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2" w:rsidRDefault="00C15432" w:rsidP="00C1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r>
        <w:rPr>
          <w:b/>
          <w:bCs/>
        </w:rPr>
        <w:t>Рекомендуемая  литература</w:t>
      </w:r>
    </w:p>
    <w:p w:rsidR="00C15432" w:rsidRDefault="00C15432" w:rsidP="00C1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r>
        <w:rPr>
          <w:b/>
          <w:bCs/>
        </w:rPr>
        <w:t>по ПМ.03 Проведение расчетов с бюджетом  и внебюджетными фондами</w:t>
      </w:r>
    </w:p>
    <w:p w:rsidR="00C15432" w:rsidRPr="00667024" w:rsidRDefault="00C15432" w:rsidP="00C1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bookmarkStart w:id="0" w:name="_GoBack"/>
      <w:bookmarkEnd w:id="0"/>
    </w:p>
    <w:p w:rsidR="00C15432" w:rsidRPr="00667024" w:rsidRDefault="00C15432" w:rsidP="00C1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C15432" w:rsidRPr="00667024" w:rsidRDefault="00C15432" w:rsidP="00C1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 w:rsidRPr="00667024">
        <w:rPr>
          <w:b/>
          <w:bCs/>
        </w:rPr>
        <w:t>Основные источники: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 xml:space="preserve">Налоговый Кодекс </w:t>
      </w:r>
      <w:r w:rsidRPr="006435B6">
        <w:rPr>
          <w:shd w:val="clear" w:color="auto" w:fill="FFFFFF"/>
        </w:rPr>
        <w:t>Российской Федерации [Электронный ресурс]/ —</w:t>
      </w:r>
      <w:r>
        <w:rPr>
          <w:shd w:val="clear" w:color="auto" w:fill="FFFFFF"/>
        </w:rPr>
        <w:t xml:space="preserve"> Электрон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 xml:space="preserve">екстовые данные.— </w:t>
      </w:r>
      <w:r w:rsidRPr="006435B6">
        <w:rPr>
          <w:shd w:val="clear" w:color="auto" w:fill="FFFFFF"/>
        </w:rPr>
        <w:t xml:space="preserve">Электронно-библиотечная система </w:t>
      </w:r>
      <w:proofErr w:type="spellStart"/>
      <w:r w:rsidRPr="006435B6">
        <w:rPr>
          <w:shd w:val="clear" w:color="auto" w:fill="FFFFFF"/>
        </w:rPr>
        <w:t>IPRbooks</w:t>
      </w:r>
      <w:proofErr w:type="spellEnd"/>
      <w:r w:rsidRPr="006435B6">
        <w:rPr>
          <w:shd w:val="clear" w:color="auto" w:fill="FFFFFF"/>
        </w:rPr>
        <w:t>, 2016.— 1034 c.— Режим доступа: http://www.iprbookshop.ru/1250.— ЭБС «</w:t>
      </w:r>
      <w:proofErr w:type="spellStart"/>
      <w:r w:rsidRPr="006435B6">
        <w:rPr>
          <w:shd w:val="clear" w:color="auto" w:fill="FFFFFF"/>
        </w:rPr>
        <w:t>IPRbooks</w:t>
      </w:r>
      <w:proofErr w:type="spellEnd"/>
      <w:r w:rsidRPr="006435B6">
        <w:rPr>
          <w:shd w:val="clear" w:color="auto" w:fill="FFFFFF"/>
        </w:rPr>
        <w:t>»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Федеральный закон от 06.12.2011 № 402-ФЗ «О бухгалтерском учете»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hyperlink r:id="rId6" w:tgtFrame="_blank" w:history="1">
        <w:r w:rsidRPr="006435B6">
          <w:rPr>
            <w:shd w:val="clear" w:color="auto" w:fill="FFFFFF"/>
          </w:rPr>
          <w:t>Федеральный закон от 03.07.2016 № 243-ФЗ</w:t>
        </w:r>
      </w:hyperlink>
      <w:r w:rsidRPr="006435B6">
        <w:rPr>
          <w:shd w:val="clear" w:color="auto" w:fill="FFFFFF"/>
        </w:rPr>
        <w:t> «О внесении изменений в части первую и вторую Налогового кодекса Российской Федерации в связи с передачей налоговым органам полномочий по администрированию страховых взносов на обязательное пенсионное, социальное и медицинское страхование»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 xml:space="preserve"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 xml:space="preserve"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Положение по бухгалтерскому учету (ПБУ) 9/99 «Доходы организации», утв. Приказом Минфина РФ от 06.05.99  № 32н.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Положение по бухгалтерскому учету (ПБУ) 10/99 «Расходы организации», утв. Приказом Минфина РФ от 06.05.99  № 33н.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Положение по бухгалтерскому учету (ПБУ 5/01) «Учет материально-производственных запасов», утв. Приказом Минфина РФ от 09.06.2001      № 44н.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 xml:space="preserve"> Положение по бухгалтерскому учету (ПБУ 6/01) «Учет основных средств», утв. Приказом Минфина РФ от 30.03.2001      № 26н.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 xml:space="preserve"> Положение по бухгалтерскому учету (ПБУ 1/98) «Учетная политика организации», утв. Приказом Минфина РФ от 09.12.98      № 60н.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Положение по бухгалтерскому учету (ПБУ 14/2001) «Учет нематериальных активов», утв. Приказом Минфина РФ от 16.10.2000      № 91н.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t>Положение по бухгалтерскому учету (ПБУ 18/02) «Учет расчетов по налогу на прибыль», утв. Приказом Минфина РФ от 19.11.2002      № 114н.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6435B6">
        <w:rPr>
          <w:shd w:val="clear" w:color="auto" w:fill="FFFFFF"/>
        </w:rPr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с изм. от 23.09.15г.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bCs/>
        </w:rPr>
      </w:pPr>
      <w:r w:rsidRPr="006435B6">
        <w:t xml:space="preserve">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6435B6">
        <w:t>Абдулгалимов</w:t>
      </w:r>
      <w:proofErr w:type="spellEnd"/>
      <w:r w:rsidRPr="006435B6">
        <w:t xml:space="preserve"> А.М.— </w:t>
      </w:r>
      <w:proofErr w:type="spellStart"/>
      <w:r w:rsidRPr="006435B6">
        <w:t>Электрон</w:t>
      </w:r>
      <w:proofErr w:type="gramStart"/>
      <w:r w:rsidRPr="006435B6">
        <w:t>.т</w:t>
      </w:r>
      <w:proofErr w:type="gramEnd"/>
      <w:r w:rsidRPr="006435B6">
        <w:t>екстовые</w:t>
      </w:r>
      <w:proofErr w:type="spellEnd"/>
      <w:r w:rsidRPr="006435B6">
        <w:t xml:space="preserve"> данные.— М.: ЮНИТИ-ДАНА, 2014.— 439 c.— Режим доступа: http://www.iprbookshop.ru/18182.— ЭБС «</w:t>
      </w:r>
      <w:proofErr w:type="spellStart"/>
      <w:r w:rsidRPr="006435B6">
        <w:t>IPRbooks</w:t>
      </w:r>
      <w:proofErr w:type="spellEnd"/>
      <w:r w:rsidRPr="006435B6">
        <w:t>»</w:t>
      </w:r>
      <w:r w:rsidRPr="006435B6">
        <w:rPr>
          <w:bCs/>
        </w:rPr>
        <w:t>, по паролю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bCs/>
        </w:rPr>
      </w:pPr>
      <w:proofErr w:type="spellStart"/>
      <w:r w:rsidRPr="006435B6">
        <w:t>Миславская</w:t>
      </w:r>
      <w:proofErr w:type="spellEnd"/>
      <w:r w:rsidRPr="006435B6">
        <w:t xml:space="preserve"> Н.А. Бухгалтерский учет [Электронный ресурс]: учебник/ </w:t>
      </w:r>
      <w:proofErr w:type="spellStart"/>
      <w:r w:rsidRPr="006435B6">
        <w:t>Миславская</w:t>
      </w:r>
      <w:proofErr w:type="spellEnd"/>
      <w:r w:rsidRPr="006435B6">
        <w:t xml:space="preserve"> Н.А., Поленова С.Н.— </w:t>
      </w:r>
      <w:proofErr w:type="spellStart"/>
      <w:r w:rsidRPr="006435B6">
        <w:t>Электрон</w:t>
      </w:r>
      <w:proofErr w:type="gramStart"/>
      <w:r w:rsidRPr="006435B6">
        <w:t>.т</w:t>
      </w:r>
      <w:proofErr w:type="gramEnd"/>
      <w:r w:rsidRPr="006435B6">
        <w:t>екстовые</w:t>
      </w:r>
      <w:proofErr w:type="spellEnd"/>
      <w:r w:rsidRPr="006435B6">
        <w:t xml:space="preserve"> данные.— М.: Дашков и К, </w:t>
      </w:r>
      <w:r w:rsidRPr="006435B6">
        <w:lastRenderedPageBreak/>
        <w:t>2014.— 591 c.— Режим доступа: http://www.iprbookshop.ru/24776.— ЭБС «</w:t>
      </w:r>
      <w:proofErr w:type="spellStart"/>
      <w:r w:rsidRPr="006435B6">
        <w:t>IPRbooks</w:t>
      </w:r>
      <w:proofErr w:type="spellEnd"/>
      <w:r w:rsidRPr="006435B6">
        <w:t xml:space="preserve">», </w:t>
      </w:r>
      <w:r w:rsidRPr="006435B6">
        <w:rPr>
          <w:bCs/>
        </w:rPr>
        <w:t>по паролю</w:t>
      </w:r>
    </w:p>
    <w:p w:rsidR="00C15432" w:rsidRPr="006435B6" w:rsidRDefault="00C15432" w:rsidP="00C15432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bCs/>
        </w:rPr>
      </w:pPr>
      <w:proofErr w:type="gramStart"/>
      <w:r w:rsidRPr="006435B6">
        <w:rPr>
          <w:bCs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6435B6">
        <w:rPr>
          <w:bCs/>
        </w:rPr>
        <w:t>Майбуров</w:t>
      </w:r>
      <w:proofErr w:type="spellEnd"/>
      <w:r w:rsidRPr="006435B6">
        <w:rPr>
          <w:bCs/>
        </w:rPr>
        <w:t xml:space="preserve"> [и др.].</w:t>
      </w:r>
      <w:proofErr w:type="gramEnd"/>
      <w:r w:rsidRPr="006435B6">
        <w:rPr>
          <w:bCs/>
        </w:rPr>
        <w:t>— Электрон</w:t>
      </w:r>
      <w:proofErr w:type="gramStart"/>
      <w:r w:rsidRPr="006435B6">
        <w:rPr>
          <w:bCs/>
        </w:rPr>
        <w:t>.</w:t>
      </w:r>
      <w:proofErr w:type="gramEnd"/>
      <w:r w:rsidRPr="006435B6">
        <w:rPr>
          <w:bCs/>
        </w:rPr>
        <w:t xml:space="preserve"> </w:t>
      </w:r>
      <w:proofErr w:type="gramStart"/>
      <w:r w:rsidRPr="006435B6">
        <w:rPr>
          <w:bCs/>
        </w:rPr>
        <w:t>т</w:t>
      </w:r>
      <w:proofErr w:type="gramEnd"/>
      <w:r w:rsidRPr="006435B6">
        <w:rPr>
          <w:bCs/>
        </w:rPr>
        <w:t>екстовые данные.— М.: ЮНИТИ-ДАНА, 2015.— 487 c.— Режим доступа: http://www.iprbookshop.ru/34806.— ЭБС «</w:t>
      </w:r>
      <w:proofErr w:type="spellStart"/>
      <w:r w:rsidRPr="006435B6">
        <w:rPr>
          <w:bCs/>
        </w:rPr>
        <w:t>IPRbooks</w:t>
      </w:r>
      <w:proofErr w:type="spellEnd"/>
      <w:r w:rsidRPr="006435B6">
        <w:rPr>
          <w:bCs/>
        </w:rPr>
        <w:t>», по паролю</w:t>
      </w:r>
    </w:p>
    <w:p w:rsidR="00C15432" w:rsidRDefault="00C15432" w:rsidP="00C1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/>
          <w:bCs/>
        </w:rPr>
      </w:pP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/>
          <w:bCs/>
        </w:rPr>
      </w:pPr>
      <w:r w:rsidRPr="006435B6">
        <w:rPr>
          <w:b/>
          <w:bCs/>
        </w:rPr>
        <w:t>Периодические издания:</w:t>
      </w: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</w:pPr>
      <w:r w:rsidRPr="006435B6">
        <w:rPr>
          <w:bCs/>
        </w:rPr>
        <w:t>Журнал</w:t>
      </w:r>
      <w:r>
        <w:rPr>
          <w:bCs/>
        </w:rPr>
        <w:t xml:space="preserve"> </w:t>
      </w:r>
      <w:r w:rsidRPr="006435B6">
        <w:t xml:space="preserve">«Актуальные вопросы </w:t>
      </w:r>
      <w:r w:rsidRPr="006435B6">
        <w:rPr>
          <w:bCs/>
        </w:rPr>
        <w:t>бухгалтерского</w:t>
      </w:r>
      <w:r>
        <w:rPr>
          <w:bCs/>
        </w:rPr>
        <w:t xml:space="preserve"> </w:t>
      </w:r>
      <w:r w:rsidRPr="006435B6">
        <w:rPr>
          <w:bCs/>
        </w:rPr>
        <w:t>учета</w:t>
      </w:r>
      <w:r w:rsidRPr="006435B6">
        <w:t xml:space="preserve"> и налогообложения»</w:t>
      </w: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r w:rsidRPr="006435B6">
        <w:t xml:space="preserve">Журнал </w:t>
      </w:r>
      <w:r w:rsidRPr="006435B6">
        <w:rPr>
          <w:bCs/>
        </w:rPr>
        <w:t>«Главбух»</w:t>
      </w: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</w:pPr>
      <w:r w:rsidRPr="006435B6">
        <w:t>Журнал «Бухгалтерский учет и налоги»</w:t>
      </w:r>
    </w:p>
    <w:p w:rsidR="00C15432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/>
          <w:bCs/>
        </w:rPr>
      </w:pP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r w:rsidRPr="006435B6">
        <w:rPr>
          <w:b/>
          <w:bCs/>
        </w:rPr>
        <w:t>Интернет-ресурсы</w:t>
      </w:r>
    </w:p>
    <w:p w:rsidR="00C15432" w:rsidRPr="006435B6" w:rsidRDefault="00C15432" w:rsidP="00C15432">
      <w:pPr>
        <w:spacing w:line="276" w:lineRule="auto"/>
        <w:ind w:left="426" w:hanging="360"/>
        <w:jc w:val="both"/>
      </w:pPr>
      <w:hyperlink r:id="rId7" w:history="1">
        <w:r w:rsidRPr="006435B6">
          <w:rPr>
            <w:lang w:val="en-US"/>
          </w:rPr>
          <w:t>http</w:t>
        </w:r>
        <w:r w:rsidRPr="006435B6">
          <w:t>://</w:t>
        </w:r>
        <w:r w:rsidRPr="006435B6">
          <w:rPr>
            <w:lang w:val="en-US"/>
          </w:rPr>
          <w:t>www</w:t>
        </w:r>
        <w:r w:rsidRPr="006435B6">
          <w:t>.</w:t>
        </w:r>
        <w:proofErr w:type="spellStart"/>
        <w:r w:rsidRPr="006435B6">
          <w:rPr>
            <w:lang w:val="en-US"/>
          </w:rPr>
          <w:t>iprbookshop</w:t>
        </w:r>
        <w:proofErr w:type="spellEnd"/>
        <w:r w:rsidRPr="006435B6">
          <w:t>.</w:t>
        </w:r>
        <w:proofErr w:type="spellStart"/>
        <w:r w:rsidRPr="006435B6">
          <w:rPr>
            <w:lang w:val="en-US"/>
          </w:rPr>
          <w:t>ru</w:t>
        </w:r>
        <w:proofErr w:type="spellEnd"/>
      </w:hyperlink>
      <w:r w:rsidRPr="006435B6">
        <w:t xml:space="preserve"> — Электронно -библиотечная система ЭБС «</w:t>
      </w:r>
      <w:proofErr w:type="spellStart"/>
      <w:r w:rsidRPr="006435B6">
        <w:rPr>
          <w:lang w:val="en-US"/>
        </w:rPr>
        <w:t>IPRbooks</w:t>
      </w:r>
      <w:proofErr w:type="spellEnd"/>
      <w:r w:rsidRPr="006435B6">
        <w:t>»</w:t>
      </w: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hyperlink r:id="rId8" w:history="1">
        <w:r w:rsidRPr="006435B6">
          <w:t>http://www.consultant.ru/about/software/cons/</w:t>
        </w:r>
      </w:hyperlink>
      <w:r w:rsidRPr="006435B6">
        <w:rPr>
          <w:bCs/>
        </w:rPr>
        <w:t>Справочно-правовая система «</w:t>
      </w:r>
      <w:proofErr w:type="spellStart"/>
      <w:r w:rsidRPr="006435B6">
        <w:rPr>
          <w:bCs/>
        </w:rPr>
        <w:t>КонсультантПлюс</w:t>
      </w:r>
      <w:proofErr w:type="spellEnd"/>
      <w:r w:rsidRPr="006435B6">
        <w:rPr>
          <w:bCs/>
        </w:rPr>
        <w:t>».</w:t>
      </w:r>
    </w:p>
    <w:p w:rsidR="00C15432" w:rsidRPr="006435B6" w:rsidRDefault="00C15432" w:rsidP="00C1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hyperlink r:id="rId9" w:history="1">
        <w:r w:rsidRPr="006435B6">
          <w:rPr>
            <w:shd w:val="clear" w:color="auto" w:fill="FFFFFF"/>
          </w:rPr>
          <w:t>www.glavbukh.ru</w:t>
        </w:r>
      </w:hyperlink>
      <w:r w:rsidRPr="006435B6">
        <w:rPr>
          <w:shd w:val="clear" w:color="auto" w:fill="FFFFFF"/>
        </w:rPr>
        <w:t xml:space="preserve">  Журнал «Главбух»</w:t>
      </w:r>
    </w:p>
    <w:p w:rsidR="00C15432" w:rsidRPr="006435B6" w:rsidRDefault="00C15432" w:rsidP="00C15432">
      <w:pPr>
        <w:keepNext/>
        <w:spacing w:line="276" w:lineRule="auto"/>
        <w:ind w:left="426" w:hanging="360"/>
        <w:jc w:val="both"/>
        <w:outlineLvl w:val="0"/>
        <w:rPr>
          <w:bCs/>
          <w:kern w:val="32"/>
        </w:rPr>
      </w:pPr>
      <w:hyperlink r:id="rId10" w:history="1">
        <w:r w:rsidRPr="006435B6">
          <w:rPr>
            <w:bCs/>
            <w:kern w:val="32"/>
          </w:rPr>
          <w:t>www.buhgalteria.ru</w:t>
        </w:r>
      </w:hyperlink>
      <w:r w:rsidRPr="006435B6">
        <w:rPr>
          <w:bCs/>
          <w:kern w:val="32"/>
        </w:rPr>
        <w:t xml:space="preserve">  Бухгалтерия. </w:t>
      </w:r>
      <w:proofErr w:type="spellStart"/>
      <w:r w:rsidRPr="006435B6">
        <w:rPr>
          <w:bCs/>
          <w:kern w:val="32"/>
          <w:lang w:val="en-US"/>
        </w:rPr>
        <w:t>Ru</w:t>
      </w:r>
      <w:proofErr w:type="spellEnd"/>
      <w:r w:rsidRPr="006435B6">
        <w:rPr>
          <w:bCs/>
          <w:kern w:val="32"/>
        </w:rPr>
        <w:t xml:space="preserve">   Образовательный ресурс по бухгалтерскому учету</w:t>
      </w:r>
    </w:p>
    <w:p w:rsidR="00C15432" w:rsidRPr="006435B6" w:rsidRDefault="00C15432" w:rsidP="00C15432">
      <w:pPr>
        <w:spacing w:line="276" w:lineRule="auto"/>
        <w:ind w:left="426" w:hanging="360"/>
        <w:jc w:val="both"/>
      </w:pPr>
      <w:hyperlink r:id="rId11" w:tgtFrame="_blank" w:history="1">
        <w:r w:rsidRPr="006435B6">
          <w:t>http://www.kadis.ru/ipb/</w:t>
        </w:r>
      </w:hyperlink>
      <w:r w:rsidRPr="006435B6">
        <w:t xml:space="preserve">   Библиотека бухгалтера, информационный центр «Кадис».</w:t>
      </w:r>
    </w:p>
    <w:p w:rsidR="00C15432" w:rsidRPr="006435B6" w:rsidRDefault="00C15432" w:rsidP="00C15432">
      <w:pPr>
        <w:spacing w:line="276" w:lineRule="auto"/>
        <w:ind w:left="426" w:hanging="360"/>
        <w:jc w:val="both"/>
      </w:pPr>
      <w:hyperlink r:id="rId12" w:tgtFrame="_blank" w:history="1">
        <w:r w:rsidRPr="006435B6">
          <w:t>http://www.buh.ru</w:t>
        </w:r>
      </w:hyperlink>
      <w:r w:rsidRPr="006435B6">
        <w:t xml:space="preserve">      Ресурс для бухгалтеров.</w:t>
      </w:r>
    </w:p>
    <w:p w:rsidR="00C15432" w:rsidRPr="006435B6" w:rsidRDefault="00C15432" w:rsidP="00C15432">
      <w:pPr>
        <w:keepNext/>
        <w:spacing w:line="276" w:lineRule="auto"/>
        <w:ind w:left="426" w:hanging="360"/>
        <w:jc w:val="both"/>
        <w:outlineLvl w:val="0"/>
        <w:rPr>
          <w:kern w:val="32"/>
        </w:rPr>
      </w:pPr>
      <w:hyperlink r:id="rId13" w:history="1">
        <w:r w:rsidRPr="006435B6">
          <w:rPr>
            <w:bCs/>
            <w:kern w:val="32"/>
          </w:rPr>
          <w:t>http://www.klerk.ru</w:t>
        </w:r>
      </w:hyperlink>
      <w:r w:rsidRPr="006435B6">
        <w:rPr>
          <w:kern w:val="32"/>
        </w:rPr>
        <w:t xml:space="preserve">   Электронная библиотека. Статьи бухгалтеру. </w:t>
      </w:r>
      <w:proofErr w:type="spellStart"/>
      <w:r w:rsidRPr="006435B6">
        <w:rPr>
          <w:kern w:val="32"/>
        </w:rPr>
        <w:t>Клерк</w:t>
      </w:r>
      <w:proofErr w:type="gramStart"/>
      <w:r w:rsidRPr="006435B6">
        <w:rPr>
          <w:kern w:val="32"/>
        </w:rPr>
        <w:t>.р</w:t>
      </w:r>
      <w:proofErr w:type="gramEnd"/>
      <w:r w:rsidRPr="006435B6">
        <w:rPr>
          <w:kern w:val="32"/>
        </w:rPr>
        <w:t>у</w:t>
      </w:r>
      <w:proofErr w:type="spellEnd"/>
    </w:p>
    <w:p w:rsidR="008C10AD" w:rsidRDefault="008C10AD"/>
    <w:sectPr w:rsidR="008C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CE8"/>
    <w:multiLevelType w:val="hybridMultilevel"/>
    <w:tmpl w:val="CB2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2C"/>
    <w:rsid w:val="00010E5A"/>
    <w:rsid w:val="0027046E"/>
    <w:rsid w:val="002F14E9"/>
    <w:rsid w:val="00534C2B"/>
    <w:rsid w:val="006F26EB"/>
    <w:rsid w:val="008C10AD"/>
    <w:rsid w:val="009E2AB6"/>
    <w:rsid w:val="00C15432"/>
    <w:rsid w:val="00CD0659"/>
    <w:rsid w:val="00D5352C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about/software/cons/" TargetMode="External"/><Relationship Id="rId13" Type="http://schemas.openxmlformats.org/officeDocument/2006/relationships/hyperlink" Target="http://www.kler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bu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571" TargetMode="External"/><Relationship Id="rId11" Type="http://schemas.openxmlformats.org/officeDocument/2006/relationships/hyperlink" Target="http://www.kadis.ru/ip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hgalt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>Romeo1994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2019-02-19T06:33:00Z</dcterms:created>
  <dcterms:modified xsi:type="dcterms:W3CDTF">2019-02-19T06:34:00Z</dcterms:modified>
</cp:coreProperties>
</file>