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DF" w:rsidRDefault="004973DF" w:rsidP="00497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4973DF" w:rsidRDefault="004973DF" w:rsidP="00497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Экономика</w:t>
      </w:r>
    </w:p>
    <w:p w:rsidR="004973DF" w:rsidRPr="0091677B" w:rsidRDefault="004973DF" w:rsidP="00497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DF" w:rsidRPr="00BF00B8" w:rsidRDefault="004973DF" w:rsidP="004973DF">
      <w:pPr>
        <w:pStyle w:val="a3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F00B8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>ая литература</w:t>
      </w:r>
      <w:r w:rsidRPr="00BF00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973DF" w:rsidRPr="0091677B" w:rsidRDefault="004973DF" w:rsidP="004973DF">
      <w:pPr>
        <w:pStyle w:val="a3"/>
        <w:numPr>
          <w:ilvl w:val="0"/>
          <w:numId w:val="1"/>
        </w:num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77B">
        <w:rPr>
          <w:rFonts w:ascii="Times New Roman" w:hAnsi="Times New Roman" w:cs="Times New Roman"/>
          <w:bCs/>
          <w:sz w:val="24"/>
          <w:szCs w:val="24"/>
        </w:rPr>
        <w:t>Экономи</w:t>
      </w:r>
      <w:r>
        <w:rPr>
          <w:rFonts w:ascii="Times New Roman" w:hAnsi="Times New Roman" w:cs="Times New Roman"/>
          <w:bCs/>
          <w:sz w:val="24"/>
          <w:szCs w:val="24"/>
        </w:rPr>
        <w:t>ка. Базовый и углубленный уровень</w:t>
      </w:r>
      <w:r w:rsidRPr="0091677B">
        <w:rPr>
          <w:rFonts w:ascii="Times New Roman" w:hAnsi="Times New Roman" w:cs="Times New Roman"/>
          <w:bCs/>
          <w:sz w:val="24"/>
          <w:szCs w:val="24"/>
        </w:rPr>
        <w:t>. 10 класс: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77B">
        <w:rPr>
          <w:rFonts w:ascii="Times New Roman" w:hAnsi="Times New Roman" w:cs="Times New Roman"/>
          <w:bCs/>
          <w:sz w:val="24"/>
          <w:szCs w:val="24"/>
        </w:rPr>
        <w:t>учебник/Р.И.Хасбулатов. 2 изд., М.: Дрофа,201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1677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4973DF" w:rsidRPr="0091677B" w:rsidRDefault="004973DF" w:rsidP="004973DF">
      <w:pPr>
        <w:pStyle w:val="a3"/>
        <w:numPr>
          <w:ilvl w:val="0"/>
          <w:numId w:val="1"/>
        </w:num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77B">
        <w:rPr>
          <w:rFonts w:ascii="Times New Roman" w:hAnsi="Times New Roman" w:cs="Times New Roman"/>
          <w:bCs/>
          <w:sz w:val="24"/>
          <w:szCs w:val="24"/>
        </w:rPr>
        <w:t>Экономика.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77B">
        <w:rPr>
          <w:rFonts w:ascii="Times New Roman" w:hAnsi="Times New Roman" w:cs="Times New Roman"/>
          <w:bCs/>
          <w:sz w:val="24"/>
          <w:szCs w:val="24"/>
        </w:rPr>
        <w:t>Базовый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углубленный уровень</w:t>
      </w:r>
      <w:r w:rsidRPr="0091677B">
        <w:rPr>
          <w:rFonts w:ascii="Times New Roman" w:hAnsi="Times New Roman" w:cs="Times New Roman"/>
          <w:bCs/>
          <w:sz w:val="24"/>
          <w:szCs w:val="24"/>
        </w:rPr>
        <w:t>. 11 класс: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77B">
        <w:rPr>
          <w:rFonts w:ascii="Times New Roman" w:hAnsi="Times New Roman" w:cs="Times New Roman"/>
          <w:bCs/>
          <w:sz w:val="24"/>
          <w:szCs w:val="24"/>
        </w:rPr>
        <w:t>учебник/Р.И.Хасбулатов. 2 изд., М.: Дрофа,201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1677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4973DF" w:rsidRPr="0091677B" w:rsidRDefault="004973DF" w:rsidP="004973DF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91677B">
        <w:rPr>
          <w:rFonts w:ascii="Times New Roman" w:hAnsi="Times New Roman" w:cs="Times New Roman"/>
          <w:bCs/>
          <w:sz w:val="24"/>
          <w:szCs w:val="24"/>
        </w:rPr>
        <w:t>Борисов Е.Ф. Основы экономики: учебник и практикум для студ. учреждений сред. проф.образования. — М.,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1677B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3DF" w:rsidRPr="0091677B" w:rsidRDefault="004973DF" w:rsidP="004973DF">
      <w:pPr>
        <w:pStyle w:val="1"/>
        <w:ind w:left="-567" w:right="0"/>
        <w:rPr>
          <w:sz w:val="24"/>
        </w:rPr>
      </w:pPr>
    </w:p>
    <w:p w:rsidR="004973DF" w:rsidRPr="00632293" w:rsidRDefault="004973DF" w:rsidP="004973DF">
      <w:pPr>
        <w:pStyle w:val="3"/>
        <w:spacing w:after="0" w:line="36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5F23A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973DF" w:rsidRPr="004E4A6B" w:rsidRDefault="004973DF" w:rsidP="004973DF">
      <w:pPr>
        <w:pStyle w:val="a3"/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4E4A6B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Восколович Н.А.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Н.А. Восколович, Е.Н. Жильцов, С.Д. Еникеева. — Электрон. текстовые данные. — М. : ЮНИТИ-ДАНА, 2015. — 367 c. — 978-5-238-01474-6. — Режим доступа: </w:t>
      </w:r>
      <w:hyperlink r:id="rId6" w:history="1">
        <w:r w:rsidRPr="004E4A6B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http://www.iprbookshop.ru/52596.html</w:t>
        </w:r>
      </w:hyperlink>
    </w:p>
    <w:p w:rsidR="004973DF" w:rsidRPr="004E4A6B" w:rsidRDefault="004973DF" w:rsidP="004973DF">
      <w:pPr>
        <w:pStyle w:val="a3"/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4E4A6B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Национальная экономика. Система потенциалов [Электронный ресурс] : учебное пособие для студентов вузов, обучающихся по специальностям экономики и управления / С.Г. Тяглов [и др.]. — Электрон. текстовые данные. — М. : ЮНИТИ-ДАНА, 2017. — 367 c. — 978-5-238-01563-7. — Режим доступа: http://www.iprbookshop.ru/71157.html</w:t>
      </w:r>
    </w:p>
    <w:p w:rsidR="004973DF" w:rsidRPr="004E4A6B" w:rsidRDefault="004973DF" w:rsidP="004973DF">
      <w:pPr>
        <w:pStyle w:val="a3"/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4E4A6B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Мировая экономика и международные экономические отношения [Электронный ресурс] : учебник для студентов бакалавриата, обучающихся по специальностям «Мировая экономика», «Международные отношения» / В.Б. Мантусов [и др.]. — Электрон. текстовые данные. — М. : ЮНИТИ-ДАНА, 2015. — 447 c. — 978-5-238-02601-5. — Режим доступа: </w:t>
      </w:r>
      <w:hyperlink r:id="rId7" w:history="1">
        <w:r w:rsidRPr="004E4A6B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http://www.iprbookshop.ru/34480.html</w:t>
        </w:r>
      </w:hyperlink>
    </w:p>
    <w:p w:rsidR="004973DF" w:rsidRPr="004E4A6B" w:rsidRDefault="004973DF" w:rsidP="004973DF">
      <w:pPr>
        <w:pStyle w:val="a3"/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4A6B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Щербанин Ю.А. Мировая экономика [Электронный ресурс] : учебник для студентов вузов, обучающихся по специальностям «Финансы и кредит», «Бухгалтерский учет, анализ и аудит», «Мировая экономика» / Ю.А. Щербанин. — 4-е изд. — Электрон. текстовые данные. — М. : ЮНИТИ-ДАНА, 2017. — 519 c. — 978-5-238-02262-8. — Режим доступа: http://www.iprbookshop.ru/71023.html</w:t>
      </w:r>
    </w:p>
    <w:p w:rsidR="004973DF" w:rsidRPr="005F23AC" w:rsidRDefault="004973DF" w:rsidP="004973DF">
      <w:pPr>
        <w:pStyle w:val="1"/>
        <w:ind w:left="-567" w:right="0"/>
        <w:rPr>
          <w:sz w:val="24"/>
        </w:rPr>
      </w:pPr>
    </w:p>
    <w:p w:rsidR="004973DF" w:rsidRPr="005F23AC" w:rsidRDefault="004973DF" w:rsidP="00497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F23AC">
        <w:rPr>
          <w:rFonts w:ascii="Times New Roman" w:hAnsi="Times New Roman" w:cs="Times New Roman"/>
          <w:b/>
          <w:bCs/>
          <w:sz w:val="24"/>
          <w:szCs w:val="24"/>
        </w:rPr>
        <w:t xml:space="preserve">         Интернет ресурсы:</w:t>
      </w:r>
    </w:p>
    <w:p w:rsidR="004973DF" w:rsidRPr="005F23AC" w:rsidRDefault="004973DF" w:rsidP="004973D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73DF" w:rsidRDefault="004973DF" w:rsidP="004973D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8106AF">
        <w:t xml:space="preserve"> </w:t>
      </w:r>
      <w:r>
        <w:t>http://www.iprbookshop.ru/10163.— ЭБС «IPRbooks» - электронно-библиотечная система</w:t>
      </w:r>
    </w:p>
    <w:bookmarkStart w:id="0" w:name="_GoBack"/>
    <w:bookmarkEnd w:id="0"/>
    <w:p w:rsidR="003414C6" w:rsidRPr="003414C6" w:rsidRDefault="003414C6" w:rsidP="0049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</w:instrText>
      </w:r>
      <w:r w:rsidRPr="003414C6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3414C6">
        <w:rPr>
          <w:rFonts w:ascii="Times New Roman" w:hAnsi="Times New Roman" w:cs="Times New Roman"/>
          <w:sz w:val="24"/>
          <w:szCs w:val="24"/>
        </w:rPr>
        <w:instrText>://</w:instrText>
      </w:r>
      <w:r w:rsidRPr="003414C6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instrText xml:space="preserve"> 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instrText>fcior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instrText>.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instrText>edu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instrText>.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instrText>ru</w:instrText>
      </w:r>
      <w:r w:rsidRPr="00341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instrText xml:space="preserve">   - Федеральный центр информационно-образовательных ресурсов</w:instrText>
      </w:r>
    </w:p>
    <w:p w:rsidR="003414C6" w:rsidRPr="003414C6" w:rsidRDefault="003414C6" w:rsidP="004973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3414C6" w:rsidRPr="002E7217" w:rsidRDefault="003414C6" w:rsidP="004973DF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2E7217">
        <w:rPr>
          <w:rStyle w:val="a4"/>
          <w:rFonts w:ascii="Times New Roman" w:hAnsi="Times New Roman" w:cs="Times New Roman"/>
          <w:sz w:val="24"/>
          <w:szCs w:val="24"/>
          <w:lang w:val="en-US"/>
        </w:rPr>
        <w:t>http</w:t>
      </w:r>
      <w:r w:rsidRPr="002E7217">
        <w:rPr>
          <w:rStyle w:val="a4"/>
          <w:rFonts w:ascii="Times New Roman" w:hAnsi="Times New Roman" w:cs="Times New Roman"/>
          <w:sz w:val="24"/>
          <w:szCs w:val="24"/>
        </w:rPr>
        <w:t>://</w:t>
      </w:r>
      <w:r w:rsidRPr="002E7217"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fcior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2E7217">
        <w:rPr>
          <w:rStyle w:val="a4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- Федеральный центр информационно-образовательных ресурсов</w:t>
      </w:r>
    </w:p>
    <w:p w:rsidR="003414C6" w:rsidRPr="002E7217" w:rsidRDefault="003414C6" w:rsidP="004973DF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973DF" w:rsidRPr="00B77BB1" w:rsidRDefault="003414C6" w:rsidP="004973DF"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973DF" w:rsidRPr="00B77BB1">
        <w:t xml:space="preserve"> </w:t>
      </w:r>
    </w:p>
    <w:p w:rsidR="004973DF" w:rsidRPr="00B77BB1" w:rsidRDefault="004973DF" w:rsidP="004973DF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4973DF" w:rsidRPr="00B77BB1" w:rsidRDefault="004973DF" w:rsidP="004973DF">
      <w:pPr>
        <w:rPr>
          <w:rFonts w:ascii="Times New Roman" w:hAnsi="Times New Roman" w:cs="Times New Roman"/>
          <w:sz w:val="24"/>
          <w:szCs w:val="24"/>
        </w:rPr>
      </w:pPr>
    </w:p>
    <w:p w:rsidR="008C10AD" w:rsidRDefault="008C10AD"/>
    <w:sectPr w:rsidR="008C10AD" w:rsidSect="0010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888"/>
    <w:multiLevelType w:val="hybridMultilevel"/>
    <w:tmpl w:val="8048A8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A5D6C"/>
    <w:multiLevelType w:val="hybridMultilevel"/>
    <w:tmpl w:val="7220B560"/>
    <w:lvl w:ilvl="0" w:tplc="CC7AF4A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BB"/>
    <w:rsid w:val="00010E5A"/>
    <w:rsid w:val="0027046E"/>
    <w:rsid w:val="002F14E9"/>
    <w:rsid w:val="003414C6"/>
    <w:rsid w:val="003606BB"/>
    <w:rsid w:val="004973DF"/>
    <w:rsid w:val="00534C2B"/>
    <w:rsid w:val="006F26EB"/>
    <w:rsid w:val="008C10AD"/>
    <w:rsid w:val="009E2AB6"/>
    <w:rsid w:val="00CD0659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DF"/>
    <w:pPr>
      <w:ind w:left="720"/>
      <w:contextualSpacing/>
    </w:pPr>
  </w:style>
  <w:style w:type="paragraph" w:customStyle="1" w:styleId="1">
    <w:name w:val="Цитата1"/>
    <w:basedOn w:val="a"/>
    <w:rsid w:val="004973D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uiPriority w:val="99"/>
    <w:rsid w:val="004973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unhideWhenUsed/>
    <w:rsid w:val="004973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3DF"/>
    <w:rPr>
      <w:rFonts w:eastAsiaTheme="minorEastAsi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7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DF"/>
    <w:pPr>
      <w:ind w:left="720"/>
      <w:contextualSpacing/>
    </w:pPr>
  </w:style>
  <w:style w:type="paragraph" w:customStyle="1" w:styleId="1">
    <w:name w:val="Цитата1"/>
    <w:basedOn w:val="a"/>
    <w:rsid w:val="004973D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uiPriority w:val="99"/>
    <w:rsid w:val="004973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unhideWhenUsed/>
    <w:rsid w:val="004973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3DF"/>
    <w:rPr>
      <w:rFonts w:eastAsiaTheme="minorEastAsi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97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34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259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2019-02-19T10:29:00Z</dcterms:created>
  <dcterms:modified xsi:type="dcterms:W3CDTF">2019-02-19T10:34:00Z</dcterms:modified>
</cp:coreProperties>
</file>