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Республики Крым </w:t>
      </w: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«Феодосийский политехнический техникум»</w:t>
      </w: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t xml:space="preserve"> ДЛЯ ВЫПОЛНЕНИЯ ПРАКТИЧЕСКИХ РАБОТ</w:t>
      </w:r>
    </w:p>
    <w:p w:rsidR="00BA265C" w:rsidRPr="006D54FD" w:rsidRDefault="00BA265C" w:rsidP="00BA26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4FD">
        <w:rPr>
          <w:rFonts w:ascii="Times New Roman" w:eastAsia="Times New Roman" w:hAnsi="Times New Roman" w:cs="Times New Roman"/>
          <w:b/>
          <w:sz w:val="24"/>
          <w:szCs w:val="24"/>
        </w:rPr>
        <w:t>ПО УЧЕБНОЙ ДИСЦИПЛИНЕ ОП 06. ОСНОВЫ ЭКОНОМИКИ</w:t>
      </w:r>
    </w:p>
    <w:p w:rsidR="00BA265C" w:rsidRPr="006D54FD" w:rsidRDefault="00BA265C" w:rsidP="00BA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65C" w:rsidRPr="006D54FD" w:rsidRDefault="00BA265C" w:rsidP="00BA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4FD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среднего профессионального образования </w:t>
      </w:r>
    </w:p>
    <w:p w:rsidR="00BA265C" w:rsidRPr="006D54FD" w:rsidRDefault="00BA265C" w:rsidP="00BA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4FD">
        <w:rPr>
          <w:rFonts w:ascii="Times New Roman" w:eastAsia="Times New Roman" w:hAnsi="Times New Roman" w:cs="Times New Roman"/>
          <w:sz w:val="24"/>
          <w:szCs w:val="24"/>
        </w:rPr>
        <w:t>09.02.03 Программирование в компьютерных системах</w:t>
      </w:r>
    </w:p>
    <w:p w:rsidR="00BA265C" w:rsidRPr="006D54FD" w:rsidRDefault="00BA265C" w:rsidP="00BA2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201</w:t>
      </w:r>
      <w:r w:rsidR="000471D8">
        <w:rPr>
          <w:rFonts w:ascii="Times New Roman" w:hAnsi="Times New Roman" w:cs="Times New Roman"/>
          <w:sz w:val="24"/>
          <w:szCs w:val="24"/>
        </w:rPr>
        <w:t>7</w:t>
      </w:r>
      <w:r w:rsidRPr="006D54FD">
        <w:rPr>
          <w:rFonts w:ascii="Times New Roman" w:hAnsi="Times New Roman" w:cs="Times New Roman"/>
          <w:sz w:val="24"/>
          <w:szCs w:val="24"/>
        </w:rPr>
        <w:t xml:space="preserve"> г.</w:t>
      </w:r>
      <w:r w:rsidRPr="006D54FD">
        <w:rPr>
          <w:rFonts w:ascii="Times New Roman" w:hAnsi="Times New Roman" w:cs="Times New Roman"/>
          <w:sz w:val="24"/>
          <w:szCs w:val="24"/>
        </w:rPr>
        <w:br w:type="page"/>
      </w:r>
    </w:p>
    <w:p w:rsidR="00BA265C" w:rsidRPr="006D54FD" w:rsidRDefault="00293601" w:rsidP="00BA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Методические указания для выполнения практических работ по </w:t>
      </w:r>
      <w:r w:rsidRPr="006D54FD">
        <w:rPr>
          <w:rFonts w:ascii="Times New Roman" w:hAnsi="Times New Roman" w:cs="Times New Roman"/>
          <w:sz w:val="24"/>
          <w:szCs w:val="24"/>
        </w:rPr>
        <w:t>учебной дисциплине</w:t>
      </w:r>
      <w:r w:rsidRPr="006D54FD">
        <w:rPr>
          <w:rFonts w:ascii="Times New Roman" w:hAnsi="Times New Roman" w:cs="Times New Roman"/>
          <w:caps/>
          <w:sz w:val="24"/>
          <w:szCs w:val="24"/>
        </w:rPr>
        <w:t xml:space="preserve"> ОП. 0</w:t>
      </w:r>
      <w:r w:rsidR="00BA265C" w:rsidRPr="006D54FD">
        <w:rPr>
          <w:rFonts w:ascii="Times New Roman" w:hAnsi="Times New Roman" w:cs="Times New Roman"/>
          <w:caps/>
          <w:sz w:val="24"/>
          <w:szCs w:val="24"/>
        </w:rPr>
        <w:t>6</w:t>
      </w:r>
      <w:r w:rsidRPr="006D54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A265C" w:rsidRPr="006D54FD">
        <w:rPr>
          <w:rFonts w:ascii="Times New Roman" w:hAnsi="Times New Roman" w:cs="Times New Roman"/>
          <w:sz w:val="24"/>
          <w:szCs w:val="24"/>
        </w:rPr>
        <w:t>Основы экономики</w:t>
      </w:r>
      <w:r w:rsidRPr="006D54FD">
        <w:rPr>
          <w:rFonts w:ascii="Times New Roman" w:hAnsi="Times New Roman" w:cs="Times New Roman"/>
          <w:sz w:val="24"/>
          <w:szCs w:val="24"/>
        </w:rPr>
        <w:t xml:space="preserve"> разработаны на основе рабочей программы по дисциплине и в соответствии с учебным планом специальности </w:t>
      </w:r>
    </w:p>
    <w:p w:rsidR="00BA265C" w:rsidRPr="006D54FD" w:rsidRDefault="00BA265C" w:rsidP="00BA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4FD">
        <w:rPr>
          <w:rFonts w:ascii="Times New Roman" w:eastAsia="Times New Roman" w:hAnsi="Times New Roman" w:cs="Times New Roman"/>
          <w:sz w:val="24"/>
          <w:szCs w:val="24"/>
        </w:rPr>
        <w:t>09.02.03 Программирование в компьютерных системах</w:t>
      </w:r>
    </w:p>
    <w:p w:rsidR="00BA265C" w:rsidRPr="006D54FD" w:rsidRDefault="00BA265C" w:rsidP="00BA2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ab/>
        <w:t xml:space="preserve">Разработчик </w:t>
      </w:r>
      <w:proofErr w:type="spellStart"/>
      <w:r w:rsidR="00BA265C" w:rsidRPr="006D54FD">
        <w:rPr>
          <w:rFonts w:ascii="Times New Roman" w:hAnsi="Times New Roman" w:cs="Times New Roman"/>
          <w:sz w:val="24"/>
          <w:szCs w:val="24"/>
        </w:rPr>
        <w:t>Матисова</w:t>
      </w:r>
      <w:proofErr w:type="spellEnd"/>
      <w:r w:rsidR="00BA265C" w:rsidRPr="006D54FD">
        <w:rPr>
          <w:rFonts w:ascii="Times New Roman" w:hAnsi="Times New Roman" w:cs="Times New Roman"/>
          <w:sz w:val="24"/>
          <w:szCs w:val="24"/>
        </w:rPr>
        <w:t xml:space="preserve"> В.Ю</w:t>
      </w:r>
      <w:r w:rsidRPr="006D54F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 </w:t>
      </w:r>
      <w:r w:rsidRPr="006D54FD">
        <w:rPr>
          <w:rFonts w:ascii="Times New Roman" w:hAnsi="Times New Roman" w:cs="Times New Roman"/>
          <w:sz w:val="24"/>
          <w:szCs w:val="24"/>
        </w:rPr>
        <w:tab/>
      </w:r>
      <w:r w:rsidRPr="006D54FD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для выполнения практических работ по </w:t>
      </w:r>
      <w:r w:rsidRPr="006D54FD">
        <w:rPr>
          <w:rFonts w:ascii="Times New Roman" w:hAnsi="Times New Roman" w:cs="Times New Roman"/>
          <w:sz w:val="24"/>
          <w:szCs w:val="24"/>
        </w:rPr>
        <w:t>учебной дисциплине</w:t>
      </w:r>
      <w:r w:rsidRPr="006D54FD">
        <w:rPr>
          <w:rFonts w:ascii="Times New Roman" w:hAnsi="Times New Roman" w:cs="Times New Roman"/>
          <w:caps/>
          <w:sz w:val="24"/>
          <w:szCs w:val="24"/>
        </w:rPr>
        <w:t xml:space="preserve"> ОП. 0</w:t>
      </w:r>
      <w:r w:rsidR="00BA265C" w:rsidRPr="006D54FD">
        <w:rPr>
          <w:rFonts w:ascii="Times New Roman" w:hAnsi="Times New Roman" w:cs="Times New Roman"/>
          <w:caps/>
          <w:sz w:val="24"/>
          <w:szCs w:val="24"/>
        </w:rPr>
        <w:t>6</w:t>
      </w:r>
      <w:r w:rsidRPr="006D54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A265C" w:rsidRPr="006D54FD">
        <w:rPr>
          <w:rFonts w:ascii="Times New Roman" w:hAnsi="Times New Roman" w:cs="Times New Roman"/>
          <w:sz w:val="24"/>
          <w:szCs w:val="24"/>
        </w:rPr>
        <w:t>Основы экономики</w:t>
      </w:r>
      <w:r w:rsidRPr="006D54FD">
        <w:rPr>
          <w:rFonts w:ascii="Times New Roman" w:hAnsi="Times New Roman" w:cs="Times New Roman"/>
          <w:sz w:val="24"/>
          <w:szCs w:val="24"/>
        </w:rPr>
        <w:t xml:space="preserve">  рассмотрены и одобрены на заседании цикловой комиссии экономических дисциплин.</w:t>
      </w:r>
    </w:p>
    <w:p w:rsidR="00293601" w:rsidRPr="006D54FD" w:rsidRDefault="00293601" w:rsidP="00293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Протокол №       от «   </w:t>
      </w:r>
      <w:r w:rsidR="000471D8">
        <w:rPr>
          <w:rFonts w:ascii="Times New Roman" w:hAnsi="Times New Roman" w:cs="Times New Roman"/>
          <w:sz w:val="24"/>
          <w:szCs w:val="24"/>
        </w:rPr>
        <w:t xml:space="preserve">  »                         2017</w:t>
      </w:r>
      <w:r w:rsidRPr="006D54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3601" w:rsidRPr="006D54FD" w:rsidRDefault="00293601" w:rsidP="00293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Председатель цикловой комиссии                                                      А.В.Баранова</w:t>
      </w: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3601" w:rsidRPr="006D54FD" w:rsidRDefault="00293601" w:rsidP="00A62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01" w:rsidRPr="006D54FD" w:rsidRDefault="00293601" w:rsidP="00A62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4F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D54FD">
        <w:rPr>
          <w:rFonts w:ascii="Times New Roman" w:hAnsi="Times New Roman" w:cs="Times New Roman"/>
          <w:sz w:val="24"/>
          <w:szCs w:val="24"/>
        </w:rPr>
        <w:t xml:space="preserve"> учебного плана специальности </w:t>
      </w:r>
      <w:r w:rsidR="00BA265C" w:rsidRPr="006D54FD">
        <w:rPr>
          <w:rFonts w:ascii="Times New Roman" w:eastAsia="Times New Roman" w:hAnsi="Times New Roman" w:cs="Times New Roman"/>
          <w:sz w:val="24"/>
          <w:szCs w:val="24"/>
        </w:rPr>
        <w:t xml:space="preserve">09.02.03 Программирование в компьютерных системах </w:t>
      </w:r>
      <w:r w:rsidRPr="006D54FD">
        <w:rPr>
          <w:rFonts w:ascii="Times New Roman" w:hAnsi="Times New Roman" w:cs="Times New Roman"/>
          <w:sz w:val="24"/>
          <w:szCs w:val="24"/>
        </w:rPr>
        <w:t>по дисциплине ОП. 0</w:t>
      </w:r>
      <w:r w:rsidR="00BA265C" w:rsidRPr="006D54FD">
        <w:rPr>
          <w:rFonts w:ascii="Times New Roman" w:hAnsi="Times New Roman" w:cs="Times New Roman"/>
          <w:sz w:val="24"/>
          <w:szCs w:val="24"/>
        </w:rPr>
        <w:t>6 Основы экономики</w:t>
      </w:r>
      <w:r w:rsidRPr="006D54FD">
        <w:rPr>
          <w:rFonts w:ascii="Times New Roman" w:hAnsi="Times New Roman" w:cs="Times New Roman"/>
          <w:sz w:val="24"/>
          <w:szCs w:val="24"/>
        </w:rPr>
        <w:t xml:space="preserve"> объем практических работ предусматривает 1</w:t>
      </w:r>
      <w:r w:rsidR="00BA265C" w:rsidRPr="006D54FD">
        <w:rPr>
          <w:rFonts w:ascii="Times New Roman" w:hAnsi="Times New Roman" w:cs="Times New Roman"/>
          <w:sz w:val="24"/>
          <w:szCs w:val="24"/>
        </w:rPr>
        <w:t>6</w:t>
      </w:r>
      <w:r w:rsidRPr="006D54F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93601" w:rsidRPr="006D54FD" w:rsidRDefault="00293601" w:rsidP="00A62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4FD">
        <w:rPr>
          <w:rFonts w:ascii="Times New Roman" w:hAnsi="Times New Roman" w:cs="Times New Roman"/>
          <w:sz w:val="24"/>
          <w:szCs w:val="24"/>
        </w:rPr>
        <w:t>При выполнении практических занятий у обучающихся формируются следующие профессиональные компетенции:</w:t>
      </w:r>
      <w:proofErr w:type="gramEnd"/>
    </w:p>
    <w:p w:rsidR="00BA265C" w:rsidRPr="006D54FD" w:rsidRDefault="00BA265C" w:rsidP="00A6257B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36054F">
        <w:rPr>
          <w:rFonts w:ascii="Times New Roman" w:hAnsi="Times New Roman" w:cs="Times New Roman"/>
          <w:b/>
          <w:iCs/>
        </w:rPr>
        <w:t>ПК  2.3.</w:t>
      </w:r>
      <w:r w:rsidRPr="006D54FD">
        <w:rPr>
          <w:rFonts w:ascii="Times New Roman" w:hAnsi="Times New Roman" w:cs="Times New Roman"/>
          <w:iCs/>
        </w:rPr>
        <w:t xml:space="preserve"> Решать вопросы администрирования базы данных.</w:t>
      </w:r>
    </w:p>
    <w:p w:rsidR="00BA265C" w:rsidRPr="006D54FD" w:rsidRDefault="00BA265C" w:rsidP="00A6257B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36054F">
        <w:rPr>
          <w:rFonts w:ascii="Times New Roman" w:hAnsi="Times New Roman" w:cs="Times New Roman"/>
          <w:b/>
          <w:iCs/>
        </w:rPr>
        <w:t>ПК  2.4.</w:t>
      </w:r>
      <w:r w:rsidRPr="006D54FD">
        <w:rPr>
          <w:rFonts w:ascii="Times New Roman" w:hAnsi="Times New Roman" w:cs="Times New Roman"/>
          <w:iCs/>
        </w:rPr>
        <w:t xml:space="preserve"> Реализовывать методы и технологии защиты информации в базах данных.</w:t>
      </w:r>
    </w:p>
    <w:p w:rsidR="00BA265C" w:rsidRPr="006D54FD" w:rsidRDefault="00BA265C" w:rsidP="00A6257B">
      <w:pPr>
        <w:pStyle w:val="2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A6257B" w:rsidRPr="00A6257B" w:rsidRDefault="00A6257B" w:rsidP="00A625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6257B">
        <w:rPr>
          <w:rFonts w:ascii="Times New Roman" w:hAnsi="Times New Roman" w:cs="Times New Roman"/>
          <w:b/>
        </w:rPr>
        <w:t>ОК</w:t>
      </w:r>
      <w:proofErr w:type="gramEnd"/>
      <w:r w:rsidRPr="00A6257B">
        <w:rPr>
          <w:rFonts w:ascii="Times New Roman" w:hAnsi="Times New Roman" w:cs="Times New Roman"/>
          <w:b/>
        </w:rPr>
        <w:t xml:space="preserve"> 1.</w:t>
      </w:r>
      <w:r w:rsidRPr="00A6257B">
        <w:rPr>
          <w:rFonts w:ascii="Times New Roman" w:hAnsi="Times New Roman" w:cs="Times New Roman"/>
        </w:rPr>
        <w:t xml:space="preserve">  Понимать  сущность  и  социальную  значимость  своей  будущей  профессии,  проявлять  к  ней устойчивый интерес.</w:t>
      </w:r>
    </w:p>
    <w:p w:rsidR="00A6257B" w:rsidRPr="00A6257B" w:rsidRDefault="00A6257B" w:rsidP="00A625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6257B">
        <w:rPr>
          <w:rFonts w:ascii="Times New Roman" w:hAnsi="Times New Roman" w:cs="Times New Roman"/>
          <w:b/>
        </w:rPr>
        <w:t>ОК</w:t>
      </w:r>
      <w:proofErr w:type="gramEnd"/>
      <w:r w:rsidRPr="00A6257B">
        <w:rPr>
          <w:rFonts w:ascii="Times New Roman" w:hAnsi="Times New Roman" w:cs="Times New Roman"/>
          <w:b/>
        </w:rPr>
        <w:t xml:space="preserve"> 2</w:t>
      </w:r>
      <w:r w:rsidRPr="00A6257B">
        <w:rPr>
          <w:rFonts w:ascii="Times New Roman" w:hAnsi="Times New Roman" w:cs="Times New Roman"/>
        </w:rPr>
        <w:t>.  Организовывать  собственную  деятельность,  определять  методы  и  способы  выполнения профессиональных задач, оценивать их эффективность и качество.</w:t>
      </w:r>
    </w:p>
    <w:p w:rsidR="00A6257B" w:rsidRPr="00A6257B" w:rsidRDefault="00A6257B" w:rsidP="00A62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 </w:t>
      </w:r>
    </w:p>
    <w:p w:rsidR="00A6257B" w:rsidRPr="00A6257B" w:rsidRDefault="00A6257B" w:rsidP="00A62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6257B" w:rsidRPr="00A6257B" w:rsidRDefault="00A6257B" w:rsidP="00A62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 </w:t>
      </w:r>
    </w:p>
    <w:p w:rsidR="00A6257B" w:rsidRPr="00A6257B" w:rsidRDefault="00A6257B" w:rsidP="00A62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 </w:t>
      </w:r>
    </w:p>
    <w:p w:rsidR="00A6257B" w:rsidRPr="00A6257B" w:rsidRDefault="00A6257B" w:rsidP="00A62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A6257B" w:rsidRPr="00A6257B" w:rsidRDefault="00A6257B" w:rsidP="00A625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6257B" w:rsidRPr="00A6257B" w:rsidRDefault="00A6257B" w:rsidP="00A625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A62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9.</w:t>
      </w:r>
      <w:r w:rsidRPr="00A6257B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293601" w:rsidRPr="006D54FD" w:rsidRDefault="00293601" w:rsidP="00BA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617"/>
        <w:gridCol w:w="2694"/>
        <w:gridCol w:w="1666"/>
      </w:tblGrid>
      <w:tr w:rsidR="00293601" w:rsidRPr="006D54FD" w:rsidTr="00293601">
        <w:tc>
          <w:tcPr>
            <w:tcW w:w="594" w:type="dxa"/>
          </w:tcPr>
          <w:p w:rsidR="00293601" w:rsidRPr="006D54FD" w:rsidRDefault="00293601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3601" w:rsidRPr="006D54FD" w:rsidRDefault="00293601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293601" w:rsidRPr="006D54FD" w:rsidRDefault="00293601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293601" w:rsidRPr="006D54FD" w:rsidRDefault="00293601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66" w:type="dxa"/>
          </w:tcPr>
          <w:p w:rsidR="00293601" w:rsidRPr="006D54FD" w:rsidRDefault="00293601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3601" w:rsidRPr="006D54FD" w:rsidTr="00293601">
        <w:tc>
          <w:tcPr>
            <w:tcW w:w="594" w:type="dxa"/>
          </w:tcPr>
          <w:p w:rsidR="00293601" w:rsidRPr="006D54FD" w:rsidRDefault="00293601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293601" w:rsidRPr="006D54FD" w:rsidRDefault="00BA265C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Расчет амортизации основных средств</w:t>
            </w:r>
          </w:p>
        </w:tc>
        <w:tc>
          <w:tcPr>
            <w:tcW w:w="2694" w:type="dxa"/>
          </w:tcPr>
          <w:p w:rsidR="00293601" w:rsidRPr="006D54FD" w:rsidRDefault="00293601" w:rsidP="00BA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A265C"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5C"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65C" w:rsidRPr="006D54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A265C"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2, ОК3, ОК4</w:t>
            </w:r>
          </w:p>
        </w:tc>
        <w:tc>
          <w:tcPr>
            <w:tcW w:w="1666" w:type="dxa"/>
          </w:tcPr>
          <w:p w:rsidR="00293601" w:rsidRPr="006D54FD" w:rsidRDefault="00293601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601" w:rsidRPr="006D54FD" w:rsidTr="00293601">
        <w:tc>
          <w:tcPr>
            <w:tcW w:w="594" w:type="dxa"/>
          </w:tcPr>
          <w:p w:rsidR="00293601" w:rsidRPr="006D54FD" w:rsidRDefault="00293601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293601" w:rsidRPr="006D54FD" w:rsidRDefault="00BA265C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Расчет показателей  использования основных средств</w:t>
            </w:r>
          </w:p>
        </w:tc>
        <w:tc>
          <w:tcPr>
            <w:tcW w:w="2694" w:type="dxa"/>
          </w:tcPr>
          <w:p w:rsidR="00293601" w:rsidRPr="006D54FD" w:rsidRDefault="00BA265C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2, ОК3, ОК4</w:t>
            </w:r>
          </w:p>
        </w:tc>
        <w:tc>
          <w:tcPr>
            <w:tcW w:w="1666" w:type="dxa"/>
          </w:tcPr>
          <w:p w:rsidR="00293601" w:rsidRPr="006D54FD" w:rsidRDefault="00293601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FD" w:rsidRPr="006D54FD" w:rsidTr="00293601">
        <w:tc>
          <w:tcPr>
            <w:tcW w:w="594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Расчет норматива оборотных средств и показателей использования оборотных средств</w:t>
            </w:r>
          </w:p>
        </w:tc>
        <w:tc>
          <w:tcPr>
            <w:tcW w:w="2694" w:type="dxa"/>
          </w:tcPr>
          <w:p w:rsidR="006D54FD" w:rsidRPr="006D54FD" w:rsidRDefault="006D54FD" w:rsidP="00A6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2, ОК3, ОК4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FD" w:rsidRPr="006D54FD" w:rsidTr="00293601">
        <w:tc>
          <w:tcPr>
            <w:tcW w:w="594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 основной и дополнительной заработной платы, удержаний из нее</w:t>
            </w:r>
          </w:p>
        </w:tc>
        <w:tc>
          <w:tcPr>
            <w:tcW w:w="2694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2, ОК3, ОК4,  ОК 5, ОК 6, ОК7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FD" w:rsidRPr="006D54FD" w:rsidTr="00293601">
        <w:tc>
          <w:tcPr>
            <w:tcW w:w="594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6D54FD" w:rsidRPr="006D54FD" w:rsidRDefault="006D54FD" w:rsidP="006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продукции, составление калькуляции</w:t>
            </w:r>
            <w:r w:rsidRPr="006D54F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2, ОК3, ОК4,  ОК 5, ОК 6, ОК7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FD" w:rsidRPr="006D54FD" w:rsidTr="00293601">
        <w:tc>
          <w:tcPr>
            <w:tcW w:w="594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Расчет цены на продукцию.</w:t>
            </w:r>
          </w:p>
        </w:tc>
        <w:tc>
          <w:tcPr>
            <w:tcW w:w="2694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, ОК. 2 , ОК. 3, ОК. 5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FD" w:rsidRPr="006D54FD" w:rsidTr="00293601">
        <w:tc>
          <w:tcPr>
            <w:tcW w:w="594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Расчет финансового результата и показателей экономической эффективности деятельности предприятия.</w:t>
            </w:r>
          </w:p>
        </w:tc>
        <w:tc>
          <w:tcPr>
            <w:tcW w:w="2694" w:type="dxa"/>
          </w:tcPr>
          <w:p w:rsidR="006D54FD" w:rsidRPr="006D54FD" w:rsidRDefault="006D54FD" w:rsidP="00293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2.3,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ОК. 2 , ОК. 3, ОК. 5,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6, ОК7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4FD" w:rsidRPr="006D54FD" w:rsidTr="00293601">
        <w:tc>
          <w:tcPr>
            <w:tcW w:w="594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proofErr w:type="gramStart"/>
            <w:r w:rsidRPr="006D54FD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бизнес-идеи</w:t>
            </w:r>
            <w:proofErr w:type="gramEnd"/>
            <w:r w:rsidRPr="006D54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разработка </w:t>
            </w:r>
            <w:r w:rsidRPr="006D54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бизнес-плана.</w:t>
            </w:r>
          </w:p>
        </w:tc>
        <w:tc>
          <w:tcPr>
            <w:tcW w:w="2694" w:type="dxa"/>
          </w:tcPr>
          <w:p w:rsidR="006D54FD" w:rsidRPr="006D54FD" w:rsidRDefault="006D54FD" w:rsidP="006D5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2.3, ПК</w:t>
            </w:r>
            <w:proofErr w:type="gramStart"/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t>.4, ОК2-</w:t>
            </w:r>
            <w:r w:rsidRPr="006D5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ОК9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D54FD" w:rsidRPr="006D54FD" w:rsidTr="00293601">
        <w:tc>
          <w:tcPr>
            <w:tcW w:w="7905" w:type="dxa"/>
            <w:gridSpan w:val="3"/>
          </w:tcPr>
          <w:p w:rsidR="006D54FD" w:rsidRPr="006D54FD" w:rsidRDefault="006D54FD" w:rsidP="0029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66" w:type="dxa"/>
          </w:tcPr>
          <w:p w:rsidR="006D54FD" w:rsidRPr="006D54FD" w:rsidRDefault="006D54FD" w:rsidP="002936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</w:tbl>
    <w:p w:rsidR="00293601" w:rsidRPr="006D54FD" w:rsidRDefault="00293601" w:rsidP="0029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4FD">
        <w:rPr>
          <w:rFonts w:ascii="Times New Roman" w:eastAsia="Calibri" w:hAnsi="Times New Roman" w:cs="Times New Roman"/>
          <w:b/>
          <w:sz w:val="24"/>
          <w:szCs w:val="24"/>
        </w:rPr>
        <w:t>Критерии оценок для проведения практических работ по учебной дисциплине</w:t>
      </w:r>
    </w:p>
    <w:p w:rsidR="00293601" w:rsidRPr="006D54FD" w:rsidRDefault="006D54FD" w:rsidP="00293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4FD">
        <w:rPr>
          <w:rFonts w:ascii="Times New Roman" w:eastAsia="Calibri" w:hAnsi="Times New Roman" w:cs="Times New Roman"/>
          <w:b/>
          <w:sz w:val="24"/>
          <w:szCs w:val="24"/>
        </w:rPr>
        <w:t>ОП 06 «Основы экономики</w:t>
      </w:r>
      <w:r w:rsidR="00293601" w:rsidRPr="006D54F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93601" w:rsidRPr="006D54FD" w:rsidRDefault="00293601" w:rsidP="00293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601" w:rsidRPr="006D54FD" w:rsidRDefault="00293601" w:rsidP="002936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Оценка знаний </w:t>
      </w:r>
      <w:proofErr w:type="gramStart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практическим работам осуществляется по следующим критериям:</w:t>
      </w:r>
    </w:p>
    <w:p w:rsidR="00293601" w:rsidRPr="006D54FD" w:rsidRDefault="00293601" w:rsidP="002936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- знание основных теоретических положений;</w:t>
      </w:r>
    </w:p>
    <w:p w:rsidR="00293601" w:rsidRPr="006D54FD" w:rsidRDefault="00293601" w:rsidP="002936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- умение самостоятельно анализировать;</w:t>
      </w:r>
    </w:p>
    <w:p w:rsidR="00293601" w:rsidRPr="006D54FD" w:rsidRDefault="00293601" w:rsidP="002936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правильно производить расчеты и анализировать полученные результаты;</w:t>
      </w:r>
    </w:p>
    <w:p w:rsidR="00293601" w:rsidRPr="006D54FD" w:rsidRDefault="00293601" w:rsidP="002936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-умение использовать теоретические знания для комплексного решения поставленных задач.</w:t>
      </w:r>
    </w:p>
    <w:p w:rsidR="00293601" w:rsidRPr="006D54FD" w:rsidRDefault="00293601" w:rsidP="002936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«отлично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- </w:t>
      </w:r>
      <w:r w:rsidRPr="006D54FD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proofErr w:type="gramStart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54FD">
        <w:rPr>
          <w:rFonts w:ascii="Times New Roman" w:eastAsia="Calibri" w:hAnsi="Times New Roman" w:cs="Times New Roman"/>
          <w:sz w:val="24"/>
          <w:szCs w:val="24"/>
        </w:rPr>
        <w:t xml:space="preserve">выполнил работу в полном объеме с соблюдением необходимой последовательности действий. Использует теоретические знания для комплексного решения поставленных задач. Свободно владеет терминологией, в ответе правильно и аккуратно выполняет все записи, 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делает выводы, убедительно аргументирует собственную позицию.</w:t>
      </w:r>
    </w:p>
    <w:p w:rsidR="00293601" w:rsidRPr="006D54FD" w:rsidRDefault="00293601" w:rsidP="0029360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«хорошо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6D54FD">
        <w:rPr>
          <w:rFonts w:ascii="Times New Roman" w:eastAsia="Calibri" w:hAnsi="Times New Roman" w:cs="Times New Roman"/>
          <w:sz w:val="24"/>
          <w:szCs w:val="24"/>
        </w:rPr>
        <w:t>если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54FD">
        <w:rPr>
          <w:rFonts w:ascii="Times New Roman" w:eastAsia="Calibri" w:hAnsi="Times New Roman" w:cs="Times New Roman"/>
          <w:sz w:val="24"/>
          <w:szCs w:val="24"/>
        </w:rPr>
        <w:t xml:space="preserve">выполнил работу в полном объеме с соблюдением необходимой последовательности действий, но недостаточно полно. Использует теоретические знания для комплексного решения поставленных задач. Свободно владеет терминологией, в ответе правильно выполняет все записи, 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однако не все выводы достаточно аргументируются. </w:t>
      </w:r>
    </w:p>
    <w:p w:rsidR="00293601" w:rsidRPr="006D54FD" w:rsidRDefault="00293601" w:rsidP="002936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«удовлетворительно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»- </w:t>
      </w:r>
      <w:r w:rsidRPr="006D54FD">
        <w:rPr>
          <w:rFonts w:ascii="Times New Roman" w:eastAsia="Calibri" w:hAnsi="Times New Roman" w:cs="Times New Roman"/>
          <w:sz w:val="24"/>
          <w:szCs w:val="24"/>
        </w:rPr>
        <w:t>если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54FD">
        <w:rPr>
          <w:rFonts w:ascii="Times New Roman" w:eastAsia="Calibri" w:hAnsi="Times New Roman" w:cs="Times New Roman"/>
          <w:sz w:val="24"/>
          <w:szCs w:val="24"/>
        </w:rPr>
        <w:t>выполнил работу не полностью,  в ходе проведения работы были допущены ошибки,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испытывает затруднения с выводами, </w:t>
      </w:r>
      <w:r w:rsidRPr="006D54FD">
        <w:rPr>
          <w:rFonts w:ascii="Times New Roman" w:eastAsia="Calibri" w:hAnsi="Times New Roman" w:cs="Times New Roman"/>
          <w:sz w:val="24"/>
          <w:szCs w:val="24"/>
        </w:rPr>
        <w:t>нет аргументированных выводов  в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ответе нарушается последовательность изложения материала. слабо отвечает (не отвечает) на вопросы преподавателя..</w:t>
      </w:r>
    </w:p>
    <w:p w:rsidR="00293601" w:rsidRPr="006D54FD" w:rsidRDefault="00293601" w:rsidP="002936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4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«неудовлетворительно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» выставляется в том случае, если обучающийся излагает материал непоследовательно, не демонстрирует знания базовых нормативных актов, не может сделать выводы, допущены  грубые ошибки в решении задач</w:t>
      </w:r>
      <w:r w:rsidRPr="006D54FD">
        <w:rPr>
          <w:rFonts w:ascii="Times New Roman" w:eastAsia="Calibri" w:hAnsi="Times New Roman" w:cs="Times New Roman"/>
          <w:sz w:val="24"/>
          <w:szCs w:val="24"/>
        </w:rPr>
        <w:t xml:space="preserve"> или объем выполненной части работы не позволяет сделать правильных выводов</w:t>
      </w:r>
      <w:r w:rsidRPr="006D54F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3601" w:rsidRPr="006D54FD" w:rsidRDefault="00293601" w:rsidP="002936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D54FD" w:rsidRDefault="006D54FD" w:rsidP="00803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ПРАКТИЧЕСКАЯ РАБОТА</w:t>
      </w:r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8032BD" w:rsidRPr="006D54FD" w:rsidRDefault="008032BD" w:rsidP="00803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4FD" w:rsidRPr="006D54FD" w:rsidRDefault="006D54FD" w:rsidP="008032B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proofErr w:type="spellStart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>Расчет</w:t>
      </w:r>
      <w:proofErr w:type="spellEnd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>амортизации</w:t>
      </w:r>
      <w:proofErr w:type="spellEnd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>основных</w:t>
      </w:r>
      <w:proofErr w:type="spellEnd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b/>
          <w:sz w:val="24"/>
          <w:szCs w:val="24"/>
          <w:lang w:val="uk-UA"/>
        </w:rPr>
        <w:t>средств</w:t>
      </w:r>
      <w:proofErr w:type="spellEnd"/>
    </w:p>
    <w:p w:rsidR="006D54FD" w:rsidRPr="006D54FD" w:rsidRDefault="006D54F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Цель</w:t>
      </w:r>
      <w:proofErr w:type="spellEnd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закрепить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теоретические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знани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приобрести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навыки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расчета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амортизационных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отчислений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различными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методами.</w:t>
      </w:r>
    </w:p>
    <w:p w:rsidR="006D54FD" w:rsidRPr="006D54FD" w:rsidRDefault="006D54F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для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работы</w:t>
      </w:r>
      <w:proofErr w:type="spellEnd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методическая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инструкция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>, калькулятор.</w:t>
      </w:r>
    </w:p>
    <w:p w:rsidR="006D54FD" w:rsidRPr="006D54FD" w:rsidRDefault="006D54FD" w:rsidP="008032B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54FD">
        <w:rPr>
          <w:rFonts w:ascii="Times New Roman" w:hAnsi="Times New Roman" w:cs="Times New Roman"/>
          <w:b/>
          <w:bCs/>
          <w:i/>
          <w:sz w:val="24"/>
          <w:szCs w:val="24"/>
        </w:rPr>
        <w:t>Ход работы:</w:t>
      </w:r>
    </w:p>
    <w:p w:rsidR="006D54FD" w:rsidRPr="006D54FD" w:rsidRDefault="006D54FD" w:rsidP="00F97F1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t>Ознакомиться с заданием</w:t>
      </w:r>
    </w:p>
    <w:p w:rsidR="006D54FD" w:rsidRPr="006D54FD" w:rsidRDefault="006D54FD" w:rsidP="00F97F1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</w:p>
    <w:p w:rsidR="006D54FD" w:rsidRPr="006D54FD" w:rsidRDefault="006D54FD" w:rsidP="00F97F1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t>Ответить на контрольные вопросы</w:t>
      </w:r>
    </w:p>
    <w:p w:rsidR="006D54FD" w:rsidRPr="006D54FD" w:rsidRDefault="006D54FD" w:rsidP="00F97F1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t>Оформить отчет</w:t>
      </w:r>
    </w:p>
    <w:p w:rsidR="006D54FD" w:rsidRPr="006D54FD" w:rsidRDefault="006D54FD" w:rsidP="00F97F17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t>Вывод</w:t>
      </w:r>
    </w:p>
    <w:p w:rsidR="006D54FD" w:rsidRPr="006D54FD" w:rsidRDefault="006D54FD" w:rsidP="008032B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D54F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Практическое</w:t>
      </w:r>
      <w:proofErr w:type="spellEnd"/>
      <w:r w:rsidRPr="006D54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b/>
          <w:i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адание</w:t>
      </w:r>
      <w:proofErr w:type="spellEnd"/>
    </w:p>
    <w:p w:rsidR="006D54FD" w:rsidRPr="006D54FD" w:rsidRDefault="006D54FD" w:rsidP="008032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Рассчитайте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сумму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амортизационных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отчислений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объектам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основных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за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январь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текущего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методами: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линейным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производственным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кумулятивным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ускоренного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уменьшения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остаточной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стоимости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54FD" w:rsidRPr="006D54FD" w:rsidRDefault="006D54FD" w:rsidP="008032B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Исходные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D54FD" w:rsidRPr="006D54FD" w:rsidRDefault="006D54FD" w:rsidP="00F97F17">
      <w:pPr>
        <w:pStyle w:val="a4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Первоначальная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стоим</w:t>
      </w:r>
      <w:r w:rsidR="000471D8">
        <w:rPr>
          <w:rFonts w:ascii="Times New Roman" w:hAnsi="Times New Roman" w:cs="Times New Roman"/>
          <w:sz w:val="24"/>
          <w:szCs w:val="24"/>
          <w:lang w:val="uk-UA"/>
        </w:rPr>
        <w:t>ость</w:t>
      </w:r>
      <w:proofErr w:type="spellEnd"/>
      <w:r w:rsidR="00047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71D8">
        <w:rPr>
          <w:rFonts w:ascii="Times New Roman" w:hAnsi="Times New Roman" w:cs="Times New Roman"/>
          <w:sz w:val="24"/>
          <w:szCs w:val="24"/>
          <w:lang w:val="uk-UA"/>
        </w:rPr>
        <w:t>транспорта</w:t>
      </w:r>
      <w:proofErr w:type="spellEnd"/>
      <w:r w:rsidR="000471D8">
        <w:rPr>
          <w:rFonts w:ascii="Times New Roman" w:hAnsi="Times New Roman" w:cs="Times New Roman"/>
          <w:sz w:val="24"/>
          <w:szCs w:val="24"/>
          <w:lang w:val="uk-UA"/>
        </w:rPr>
        <w:t xml:space="preserve"> -  184000 руб.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Полезный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срок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- 5 лет.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Планируемый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пробег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: 1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– 50000 км, 2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– 40000 км, 3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– 40000 км, 4 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- 25000 км, 5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– 25000 км.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Данный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находится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5-й год.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Начисление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амортизации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грузового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автотранспорта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общепроизводственного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назначения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производственным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методом.</w:t>
      </w:r>
    </w:p>
    <w:p w:rsidR="006D54FD" w:rsidRPr="006D54FD" w:rsidRDefault="006D54FD" w:rsidP="00F97F17">
      <w:pPr>
        <w:pStyle w:val="1"/>
        <w:numPr>
          <w:ilvl w:val="0"/>
          <w:numId w:val="3"/>
        </w:numPr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proofErr w:type="spellStart"/>
      <w:r w:rsidRPr="006D54F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Первоначальная</w:t>
      </w:r>
      <w:proofErr w:type="spellEnd"/>
      <w:r w:rsidRPr="006D54F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стоимость</w:t>
      </w:r>
      <w:proofErr w:type="spellEnd"/>
      <w:r w:rsidRPr="006D54F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персонального </w:t>
      </w:r>
      <w:r w:rsidRPr="006D54FD">
        <w:rPr>
          <w:rFonts w:ascii="Times New Roman" w:hAnsi="Times New Roman" w:cs="Times New Roman"/>
          <w:b w:val="0"/>
          <w:color w:val="auto"/>
          <w:sz w:val="24"/>
          <w:szCs w:val="24"/>
        </w:rPr>
        <w:t>компьютера</w:t>
      </w:r>
      <w:r w:rsidRPr="006D54F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Lenovo</w:t>
      </w:r>
      <w:proofErr w:type="spellEnd"/>
      <w:r w:rsidRPr="006D54F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Pr="006D54F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IdeaCentre</w:t>
      </w:r>
      <w:proofErr w:type="spellEnd"/>
      <w:r w:rsidRPr="006D54F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K410 – 14000 руб. Срок полезного использования ПК – 4 года. Компьютер находится в эксплуатации 2-й год. </w:t>
      </w:r>
    </w:p>
    <w:p w:rsidR="006D54FD" w:rsidRPr="006D54FD" w:rsidRDefault="006D54FD" w:rsidP="008032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Порядок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выполнения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работы</w:t>
      </w:r>
      <w:proofErr w:type="spellEnd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6D54FD" w:rsidRPr="006D54FD" w:rsidRDefault="006D54F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Проводим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расчет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амортизационных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отчислений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автотранспорта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производственным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методом. Для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определяем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максимальный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пробег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4A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8311BB">
        <w:rPr>
          <w:rFonts w:ascii="Times New Roman" w:hAnsi="Times New Roman" w:cs="Times New Roman"/>
          <w:sz w:val="24"/>
          <w:szCs w:val="24"/>
          <w:lang w:val="uk-UA"/>
        </w:rPr>
        <w:t>общую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4A7">
        <w:rPr>
          <w:rFonts w:ascii="Times New Roman" w:hAnsi="Times New Roman" w:cs="Times New Roman"/>
          <w:sz w:val="24"/>
          <w:szCs w:val="24"/>
          <w:lang w:val="uk-UA"/>
        </w:rPr>
        <w:t>сумму</w:t>
      </w:r>
      <w:proofErr w:type="spellEnd"/>
      <w:r w:rsidR="00D414A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за весь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период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="00C163DC">
        <w:rPr>
          <w:rFonts w:ascii="Times New Roman" w:hAnsi="Times New Roman" w:cs="Times New Roman"/>
          <w:sz w:val="24"/>
          <w:szCs w:val="24"/>
          <w:lang w:val="uk-UA"/>
        </w:rPr>
        <w:t xml:space="preserve"> и  </w:t>
      </w:r>
      <w:proofErr w:type="spellStart"/>
      <w:r w:rsidR="00C163DC">
        <w:rPr>
          <w:rFonts w:ascii="Times New Roman" w:hAnsi="Times New Roman" w:cs="Times New Roman"/>
          <w:sz w:val="24"/>
          <w:szCs w:val="24"/>
          <w:lang w:val="uk-UA"/>
        </w:rPr>
        <w:t>производственный</w:t>
      </w:r>
      <w:proofErr w:type="spellEnd"/>
      <w:r w:rsidR="00C16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3DC">
        <w:rPr>
          <w:rFonts w:ascii="Times New Roman" w:hAnsi="Times New Roman" w:cs="Times New Roman"/>
          <w:sz w:val="24"/>
          <w:szCs w:val="24"/>
          <w:lang w:val="uk-UA"/>
        </w:rPr>
        <w:t>коэффициент</w:t>
      </w:r>
      <w:proofErr w:type="spellEnd"/>
      <w:r w:rsidR="00C163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163DC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C16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63DC">
        <w:rPr>
          <w:rFonts w:ascii="Times New Roman" w:hAnsi="Times New Roman" w:cs="Times New Roman"/>
          <w:sz w:val="24"/>
          <w:szCs w:val="24"/>
          <w:lang w:val="uk-UA"/>
        </w:rPr>
        <w:t>частное</w:t>
      </w:r>
      <w:proofErr w:type="spellEnd"/>
      <w:r w:rsidR="00C163DC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="00D414A7">
        <w:rPr>
          <w:rFonts w:ascii="Times New Roman" w:hAnsi="Times New Roman" w:cs="Times New Roman"/>
          <w:sz w:val="24"/>
          <w:szCs w:val="24"/>
          <w:lang w:val="uk-UA"/>
        </w:rPr>
        <w:t>деления</w:t>
      </w:r>
      <w:proofErr w:type="spellEnd"/>
      <w:r w:rsidR="00D41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4A7">
        <w:rPr>
          <w:rFonts w:ascii="Times New Roman" w:hAnsi="Times New Roman" w:cs="Times New Roman"/>
          <w:sz w:val="24"/>
          <w:szCs w:val="24"/>
          <w:lang w:val="uk-UA"/>
        </w:rPr>
        <w:t>первоначальной</w:t>
      </w:r>
      <w:proofErr w:type="spellEnd"/>
      <w:r w:rsidR="00D41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4A7">
        <w:rPr>
          <w:rFonts w:ascii="Times New Roman" w:hAnsi="Times New Roman" w:cs="Times New Roman"/>
          <w:sz w:val="24"/>
          <w:szCs w:val="24"/>
          <w:lang w:val="uk-UA"/>
        </w:rPr>
        <w:t>стоимости</w:t>
      </w:r>
      <w:proofErr w:type="spellEnd"/>
      <w:r w:rsidR="00D414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максимального </w:t>
      </w:r>
      <w:proofErr w:type="spellStart"/>
      <w:r w:rsidR="008311BB">
        <w:rPr>
          <w:rFonts w:ascii="Times New Roman" w:hAnsi="Times New Roman" w:cs="Times New Roman"/>
          <w:sz w:val="24"/>
          <w:szCs w:val="24"/>
          <w:lang w:val="uk-UA"/>
        </w:rPr>
        <w:t>пробега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Амортизационные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отчисления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определяем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путем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умножения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производств</w:t>
      </w:r>
      <w:r w:rsidR="00C163D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22367">
        <w:rPr>
          <w:rFonts w:ascii="Times New Roman" w:hAnsi="Times New Roman" w:cs="Times New Roman"/>
          <w:sz w:val="24"/>
          <w:szCs w:val="24"/>
          <w:lang w:val="uk-UA"/>
        </w:rPr>
        <w:t>нного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коэффициента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пробега</w:t>
      </w:r>
      <w:proofErr w:type="spellEnd"/>
      <w:r w:rsidR="00C16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за 5-й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– за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месяц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путем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деления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годовой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амортизации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на 12).</w:t>
      </w:r>
    </w:p>
    <w:p w:rsidR="006D54FD" w:rsidRPr="006D54FD" w:rsidRDefault="006D54F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Проводим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расчет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амортизационных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отчислений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ПК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тремя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методами: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линейным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кумулятивным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ускоренного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уменьшения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остаточной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стоимости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. Для 1 и 2 метода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определяем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аморт.отчисления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путем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умножения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первоначальной</w:t>
      </w:r>
      <w:proofErr w:type="spellEnd"/>
      <w:r w:rsidR="0082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367">
        <w:rPr>
          <w:rFonts w:ascii="Times New Roman" w:hAnsi="Times New Roman" w:cs="Times New Roman"/>
          <w:sz w:val="24"/>
          <w:szCs w:val="24"/>
          <w:lang w:val="uk-UA"/>
        </w:rPr>
        <w:t>стоимости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3217E2">
        <w:rPr>
          <w:rFonts w:ascii="Times New Roman" w:hAnsi="Times New Roman" w:cs="Times New Roman"/>
          <w:sz w:val="24"/>
          <w:szCs w:val="24"/>
          <w:lang w:val="uk-UA"/>
        </w:rPr>
        <w:t xml:space="preserve">норму </w:t>
      </w:r>
      <w:proofErr w:type="spellStart"/>
      <w:r w:rsidR="003217E2">
        <w:rPr>
          <w:rFonts w:ascii="Times New Roman" w:hAnsi="Times New Roman" w:cs="Times New Roman"/>
          <w:sz w:val="24"/>
          <w:szCs w:val="24"/>
          <w:lang w:val="uk-UA"/>
        </w:rPr>
        <w:t>амортизации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Для 3 метода –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определяем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остаточную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стоимость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начало 2 –го </w:t>
      </w:r>
      <w:proofErr w:type="spellStart"/>
      <w:r w:rsidR="008311BB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11BB">
        <w:rPr>
          <w:rFonts w:ascii="Times New Roman" w:hAnsi="Times New Roman" w:cs="Times New Roman"/>
          <w:sz w:val="24"/>
          <w:szCs w:val="24"/>
          <w:lang w:val="uk-UA"/>
        </w:rPr>
        <w:t>эксплуатации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="008311BB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11BB">
        <w:rPr>
          <w:rFonts w:ascii="Times New Roman" w:hAnsi="Times New Roman" w:cs="Times New Roman"/>
          <w:sz w:val="24"/>
          <w:szCs w:val="24"/>
          <w:lang w:val="uk-UA"/>
        </w:rPr>
        <w:t>отчисления</w:t>
      </w:r>
      <w:proofErr w:type="spellEnd"/>
      <w:r w:rsidR="00831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70A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="00DB070A">
        <w:rPr>
          <w:rFonts w:ascii="Times New Roman" w:hAnsi="Times New Roman" w:cs="Times New Roman"/>
          <w:sz w:val="24"/>
          <w:szCs w:val="24"/>
          <w:lang w:val="uk-UA"/>
        </w:rPr>
        <w:t>учетом</w:t>
      </w:r>
      <w:proofErr w:type="spellEnd"/>
      <w:r w:rsidR="00DB070A">
        <w:rPr>
          <w:rFonts w:ascii="Times New Roman" w:hAnsi="Times New Roman" w:cs="Times New Roman"/>
          <w:sz w:val="24"/>
          <w:szCs w:val="24"/>
          <w:lang w:val="uk-UA"/>
        </w:rPr>
        <w:t xml:space="preserve"> 2-ой </w:t>
      </w:r>
      <w:proofErr w:type="spellStart"/>
      <w:r w:rsidR="00DB070A">
        <w:rPr>
          <w:rFonts w:ascii="Times New Roman" w:hAnsi="Times New Roman" w:cs="Times New Roman"/>
          <w:sz w:val="24"/>
          <w:szCs w:val="24"/>
          <w:lang w:val="uk-UA"/>
        </w:rPr>
        <w:t>нормы</w:t>
      </w:r>
      <w:proofErr w:type="spellEnd"/>
      <w:r w:rsidR="00DB0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070A">
        <w:rPr>
          <w:rFonts w:ascii="Times New Roman" w:hAnsi="Times New Roman" w:cs="Times New Roman"/>
          <w:sz w:val="24"/>
          <w:szCs w:val="24"/>
          <w:lang w:val="uk-UA"/>
        </w:rPr>
        <w:t>амортизации</w:t>
      </w:r>
      <w:proofErr w:type="spellEnd"/>
      <w:r w:rsidR="00DB070A">
        <w:rPr>
          <w:rFonts w:ascii="Times New Roman" w:hAnsi="Times New Roman" w:cs="Times New Roman"/>
          <w:sz w:val="24"/>
          <w:szCs w:val="24"/>
          <w:lang w:val="uk-UA"/>
        </w:rPr>
        <w:t xml:space="preserve"> и  </w:t>
      </w:r>
      <w:proofErr w:type="spellStart"/>
      <w:r w:rsidR="00DB070A">
        <w:rPr>
          <w:rFonts w:ascii="Times New Roman" w:hAnsi="Times New Roman" w:cs="Times New Roman"/>
          <w:sz w:val="24"/>
          <w:szCs w:val="24"/>
          <w:lang w:val="uk-UA"/>
        </w:rPr>
        <w:t>остаточной</w:t>
      </w:r>
      <w:proofErr w:type="spellEnd"/>
      <w:r w:rsidR="00DB0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070A">
        <w:rPr>
          <w:rFonts w:ascii="Times New Roman" w:hAnsi="Times New Roman" w:cs="Times New Roman"/>
          <w:sz w:val="24"/>
          <w:szCs w:val="24"/>
          <w:lang w:val="uk-UA"/>
        </w:rPr>
        <w:t>стоимости</w:t>
      </w:r>
      <w:proofErr w:type="spellEnd"/>
      <w:r w:rsidR="00DB07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4FD" w:rsidRPr="006D54FD" w:rsidRDefault="006D54F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Выводы</w:t>
      </w:r>
      <w:proofErr w:type="spellEnd"/>
    </w:p>
    <w:p w:rsidR="006D54FD" w:rsidRPr="006D54FD" w:rsidRDefault="00A95D3E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6D54FD"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Контрольные</w:t>
      </w:r>
      <w:proofErr w:type="spellEnd"/>
      <w:r w:rsidR="006D54FD"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6D54FD"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вопросы</w:t>
      </w:r>
      <w:proofErr w:type="spellEnd"/>
      <w:r w:rsidR="006D54FD"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6D54FD" w:rsidRPr="00A95D3E" w:rsidRDefault="006D54FD" w:rsidP="008032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Назовите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ускоренной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амортизации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заключается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сущность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преимущество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D54FD" w:rsidRPr="00A95D3E" w:rsidRDefault="006D54FD" w:rsidP="008032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метод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амортизации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наиболее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приемлем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  для  ПК,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оргтехники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A95D3E">
        <w:rPr>
          <w:rFonts w:ascii="Times New Roman" w:hAnsi="Times New Roman" w:cs="Times New Roman"/>
          <w:sz w:val="24"/>
          <w:szCs w:val="24"/>
          <w:lang w:val="uk-UA"/>
        </w:rPr>
        <w:t>Почему</w:t>
      </w:r>
      <w:proofErr w:type="spellEnd"/>
      <w:r w:rsidRPr="00A95D3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F2F99" w:rsidRPr="00EF2F99" w:rsidRDefault="006D54FD" w:rsidP="00EF2F99">
      <w:pPr>
        <w:spacing w:after="0" w:line="240" w:lineRule="auto"/>
        <w:ind w:left="993"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D3E">
        <w:rPr>
          <w:rFonts w:ascii="Times New Roman" w:hAnsi="Times New Roman" w:cs="Times New Roman"/>
          <w:sz w:val="24"/>
          <w:szCs w:val="24"/>
          <w:u w:val="single"/>
          <w:lang w:val="uk-UA"/>
        </w:rPr>
        <w:t>Литература</w:t>
      </w:r>
      <w:proofErr w:type="spellEnd"/>
      <w:r w:rsidRPr="00A95D3E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="00F05B7D" w:rsidRPr="00F05B7D">
        <w:rPr>
          <w:rFonts w:ascii="Times New Roman" w:hAnsi="Times New Roman"/>
          <w:sz w:val="24"/>
          <w:szCs w:val="24"/>
        </w:rPr>
        <w:t xml:space="preserve"> </w:t>
      </w:r>
    </w:p>
    <w:p w:rsidR="00F05B7D" w:rsidRPr="00896CE4" w:rsidRDefault="00F05B7D" w:rsidP="00F05B7D">
      <w:pPr>
        <w:numPr>
          <w:ilvl w:val="0"/>
          <w:numId w:val="10"/>
        </w:numPr>
        <w:tabs>
          <w:tab w:val="clear" w:pos="502"/>
          <w:tab w:val="num" w:pos="0"/>
        </w:tabs>
        <w:spacing w:after="0" w:line="240" w:lineRule="auto"/>
        <w:ind w:left="426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</w:t>
      </w:r>
      <w:r w:rsidRPr="00896CE4">
        <w:rPr>
          <w:rFonts w:ascii="Times New Roman" w:hAnsi="Times New Roman"/>
          <w:sz w:val="24"/>
          <w:szCs w:val="24"/>
        </w:rPr>
        <w:lastRenderedPageBreak/>
        <w:t>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F05B7D" w:rsidRDefault="00F05B7D" w:rsidP="00F05B7D">
      <w:pPr>
        <w:numPr>
          <w:ilvl w:val="0"/>
          <w:numId w:val="10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D54FD" w:rsidRPr="00A95D3E" w:rsidRDefault="006D54F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5D3E" w:rsidRDefault="00A95D3E" w:rsidP="008032B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DD6" w:rsidRDefault="00C06DD6" w:rsidP="008032B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DD6" w:rsidRDefault="00C06DD6" w:rsidP="00C06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D6">
        <w:rPr>
          <w:rFonts w:ascii="Times New Roman" w:hAnsi="Times New Roman" w:cs="Times New Roman"/>
          <w:b/>
          <w:sz w:val="24"/>
          <w:szCs w:val="24"/>
        </w:rPr>
        <w:t>ПРАКТИЧЕСКАЯ РАБОТА  2</w:t>
      </w:r>
    </w:p>
    <w:p w:rsidR="00C06DD6" w:rsidRPr="00C06DD6" w:rsidRDefault="00C06DD6" w:rsidP="00C06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D6" w:rsidRPr="00C06DD6" w:rsidRDefault="00C06DD6" w:rsidP="00C06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DD6">
        <w:rPr>
          <w:rFonts w:ascii="Times New Roman" w:hAnsi="Times New Roman" w:cs="Times New Roman"/>
          <w:b/>
          <w:sz w:val="24"/>
          <w:szCs w:val="24"/>
        </w:rPr>
        <w:t>Тема: Расчет показателей  использования основных средств</w:t>
      </w:r>
    </w:p>
    <w:p w:rsidR="00C06DD6" w:rsidRDefault="00C06DD6" w:rsidP="00C06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DD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06DD6">
        <w:rPr>
          <w:rFonts w:ascii="Times New Roman" w:hAnsi="Times New Roman" w:cs="Times New Roman"/>
          <w:sz w:val="24"/>
          <w:szCs w:val="24"/>
        </w:rPr>
        <w:t xml:space="preserve"> Закрепить теоретические знания и получить практические навыки расчета показателей использования основных средств.</w:t>
      </w:r>
    </w:p>
    <w:p w:rsidR="00C06DD6" w:rsidRPr="00C06DD6" w:rsidRDefault="00C06DD6" w:rsidP="00C06D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для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работы</w:t>
      </w:r>
      <w:proofErr w:type="spellEnd"/>
      <w:r w:rsidRPr="006D54F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методическая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4FD">
        <w:rPr>
          <w:rFonts w:ascii="Times New Roman" w:hAnsi="Times New Roman" w:cs="Times New Roman"/>
          <w:sz w:val="24"/>
          <w:szCs w:val="24"/>
          <w:lang w:val="uk-UA"/>
        </w:rPr>
        <w:t>инструкция</w:t>
      </w:r>
      <w:proofErr w:type="spellEnd"/>
      <w:r w:rsidRPr="006D54FD">
        <w:rPr>
          <w:rFonts w:ascii="Times New Roman" w:hAnsi="Times New Roman" w:cs="Times New Roman"/>
          <w:sz w:val="24"/>
          <w:szCs w:val="24"/>
          <w:lang w:val="uk-UA"/>
        </w:rPr>
        <w:t>, калькулятор.</w:t>
      </w:r>
    </w:p>
    <w:p w:rsidR="00C06DD6" w:rsidRPr="00C06DD6" w:rsidRDefault="00C06DD6" w:rsidP="00C06DD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6DD6">
        <w:rPr>
          <w:rFonts w:ascii="Times New Roman" w:hAnsi="Times New Roman" w:cs="Times New Roman"/>
          <w:b/>
          <w:bCs/>
          <w:i/>
          <w:sz w:val="24"/>
          <w:szCs w:val="24"/>
        </w:rPr>
        <w:t>Ход работы:</w:t>
      </w:r>
    </w:p>
    <w:p w:rsidR="00C06DD6" w:rsidRPr="00C06DD6" w:rsidRDefault="00C06DD6" w:rsidP="00C06DD6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DD6">
        <w:rPr>
          <w:rFonts w:ascii="Times New Roman" w:hAnsi="Times New Roman" w:cs="Times New Roman"/>
          <w:bCs/>
          <w:sz w:val="24"/>
          <w:szCs w:val="24"/>
        </w:rPr>
        <w:t>Ознакомиться с заданием</w:t>
      </w:r>
    </w:p>
    <w:p w:rsidR="00C06DD6" w:rsidRPr="00C06DD6" w:rsidRDefault="00C06DD6" w:rsidP="00C06DD6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DD6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</w:p>
    <w:p w:rsidR="00C06DD6" w:rsidRPr="00C06DD6" w:rsidRDefault="00C06DD6" w:rsidP="00C06DD6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DD6">
        <w:rPr>
          <w:rFonts w:ascii="Times New Roman" w:hAnsi="Times New Roman" w:cs="Times New Roman"/>
          <w:bCs/>
          <w:sz w:val="24"/>
          <w:szCs w:val="24"/>
        </w:rPr>
        <w:t>Ответить на контрольные вопросы</w:t>
      </w:r>
    </w:p>
    <w:p w:rsidR="00C06DD6" w:rsidRPr="00C06DD6" w:rsidRDefault="00C06DD6" w:rsidP="00C06DD6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DD6">
        <w:rPr>
          <w:rFonts w:ascii="Times New Roman" w:hAnsi="Times New Roman" w:cs="Times New Roman"/>
          <w:bCs/>
          <w:sz w:val="24"/>
          <w:szCs w:val="24"/>
        </w:rPr>
        <w:t>Оформить отчет</w:t>
      </w:r>
    </w:p>
    <w:p w:rsidR="00C06DD6" w:rsidRPr="00C06DD6" w:rsidRDefault="00C06DD6" w:rsidP="00C06DD6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DD6">
        <w:rPr>
          <w:rFonts w:ascii="Times New Roman" w:hAnsi="Times New Roman" w:cs="Times New Roman"/>
          <w:bCs/>
          <w:sz w:val="24"/>
          <w:szCs w:val="24"/>
        </w:rPr>
        <w:t>Вывод</w:t>
      </w:r>
    </w:p>
    <w:p w:rsidR="00C06DD6" w:rsidRPr="00C06DD6" w:rsidRDefault="00C06DD6" w:rsidP="00C06D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DD6">
        <w:rPr>
          <w:rFonts w:ascii="Times New Roman" w:hAnsi="Times New Roman" w:cs="Times New Roman"/>
          <w:b/>
          <w:i/>
          <w:sz w:val="24"/>
          <w:szCs w:val="24"/>
        </w:rPr>
        <w:t>Практическое задание:</w:t>
      </w:r>
    </w:p>
    <w:p w:rsidR="00C06DD6" w:rsidRPr="00C06DD6" w:rsidRDefault="00C06DD6" w:rsidP="00C06D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DD6">
        <w:rPr>
          <w:rFonts w:ascii="Times New Roman" w:hAnsi="Times New Roman" w:cs="Times New Roman"/>
          <w:sz w:val="24"/>
          <w:szCs w:val="24"/>
        </w:rPr>
        <w:t>Определить первоначальную и остаточную стоимость на начало и конец года.</w:t>
      </w:r>
    </w:p>
    <w:p w:rsidR="00C06DD6" w:rsidRPr="00C06DD6" w:rsidRDefault="00C06DD6" w:rsidP="00C06D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DD6">
        <w:rPr>
          <w:rFonts w:ascii="Times New Roman" w:hAnsi="Times New Roman" w:cs="Times New Roman"/>
          <w:sz w:val="24"/>
          <w:szCs w:val="24"/>
        </w:rPr>
        <w:t xml:space="preserve">Рассчитать следующие  показатели состояния  и использования  основных средств: фондоотдача,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>, коэффициент годности, коэффициент износа, коэффициент обновления, коэффициент выбытия.  Сделать соответствующие выводы.</w:t>
      </w:r>
    </w:p>
    <w:p w:rsidR="00C06DD6" w:rsidRPr="00C06DD6" w:rsidRDefault="00C06DD6" w:rsidP="00C06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DD6">
        <w:rPr>
          <w:rFonts w:ascii="Times New Roman" w:hAnsi="Times New Roman" w:cs="Times New Roman"/>
          <w:sz w:val="24"/>
          <w:szCs w:val="24"/>
        </w:rPr>
        <w:t xml:space="preserve">Исходные данные для варианта 1: объем товарной продукции за год – 3460 тыс. руб.,  балансовая прибыль – 560 тыс. руб., численность персонала – 198 чел.; первоначальная стоимость основных средств на начало года – 2257000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 xml:space="preserve">,  приобретено за год новое оборудование и введено в эксплуатацию – 457000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>, выведено из эксплуатации в связи с физическим износом – 562000 руб., износ (накопленная амортизация) на начало  года – 980500 руб</w:t>
      </w:r>
      <w:proofErr w:type="gramEnd"/>
      <w:r w:rsidRPr="00C06DD6">
        <w:rPr>
          <w:rFonts w:ascii="Times New Roman" w:hAnsi="Times New Roman" w:cs="Times New Roman"/>
          <w:sz w:val="24"/>
          <w:szCs w:val="24"/>
        </w:rPr>
        <w:t>., начислено амортизации за год – 98000 руб., списана амортизация  по выбывшему оборудованию – 540000 руб.</w:t>
      </w:r>
    </w:p>
    <w:p w:rsidR="00C06DD6" w:rsidRPr="00C06DD6" w:rsidRDefault="00C06DD6" w:rsidP="00C06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DD6">
        <w:rPr>
          <w:rFonts w:ascii="Times New Roman" w:hAnsi="Times New Roman" w:cs="Times New Roman"/>
          <w:sz w:val="24"/>
          <w:szCs w:val="24"/>
        </w:rPr>
        <w:t xml:space="preserve">Исходные данные для варианта 2: объем товарной продукции за год – 1200 тыс. руб.,  балансовая прибыль – 230 тыс. руб., численность персонала – 52 чел.; первоначальная стоимость основных средств на начало года – 1100000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 xml:space="preserve">,  приобретено за год новое оборудование и введено в эксплуатацию – 350000 </w:t>
      </w:r>
      <w:proofErr w:type="spellStart"/>
      <w:r w:rsidRPr="00C06DD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06DD6">
        <w:rPr>
          <w:rFonts w:ascii="Times New Roman" w:hAnsi="Times New Roman" w:cs="Times New Roman"/>
          <w:sz w:val="24"/>
          <w:szCs w:val="24"/>
        </w:rPr>
        <w:t>, выведено из эксплуатации в связи с 100%  износом – 57000 руб., износ (накопленная амортизация) на начало  года – 610000 руб.</w:t>
      </w:r>
      <w:proofErr w:type="gramStart"/>
      <w:r w:rsidRPr="00C06D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6DD6">
        <w:rPr>
          <w:rFonts w:ascii="Times New Roman" w:hAnsi="Times New Roman" w:cs="Times New Roman"/>
          <w:sz w:val="24"/>
          <w:szCs w:val="24"/>
        </w:rPr>
        <w:t xml:space="preserve"> начислено амортизации за год – 50000 руб., списана амортизация  по выбывшему оборудованию – 57000 руб.  </w:t>
      </w:r>
    </w:p>
    <w:p w:rsidR="00C06DD6" w:rsidRPr="00C06DD6" w:rsidRDefault="00C06DD6" w:rsidP="00C06D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6DD6">
        <w:rPr>
          <w:rFonts w:ascii="Times New Roman" w:hAnsi="Times New Roman" w:cs="Times New Roman"/>
          <w:sz w:val="24"/>
          <w:szCs w:val="24"/>
          <w:u w:val="single"/>
        </w:rPr>
        <w:t>Выводы</w:t>
      </w:r>
    </w:p>
    <w:p w:rsidR="00C06DD6" w:rsidRPr="00C06DD6" w:rsidRDefault="00C06DD6" w:rsidP="00C06D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D6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C06DD6" w:rsidRPr="00C06DD6" w:rsidRDefault="00C06DD6" w:rsidP="00C06DD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DD6">
        <w:rPr>
          <w:rFonts w:ascii="Times New Roman" w:hAnsi="Times New Roman" w:cs="Times New Roman"/>
          <w:sz w:val="24"/>
          <w:szCs w:val="24"/>
        </w:rPr>
        <w:t>Что относится к основным средствам предприятия?</w:t>
      </w:r>
    </w:p>
    <w:p w:rsidR="00C06DD6" w:rsidRPr="00C06DD6" w:rsidRDefault="00C06DD6" w:rsidP="00C06DD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DD6">
        <w:rPr>
          <w:rFonts w:ascii="Times New Roman" w:hAnsi="Times New Roman" w:cs="Times New Roman"/>
          <w:sz w:val="24"/>
          <w:szCs w:val="24"/>
        </w:rPr>
        <w:t>Какие факторы влияют на рост показателя фондоотдачи?</w:t>
      </w:r>
    </w:p>
    <w:p w:rsidR="00C06DD6" w:rsidRPr="00A95D3E" w:rsidRDefault="00C06DD6" w:rsidP="00C06D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95D3E">
        <w:rPr>
          <w:rFonts w:ascii="Times New Roman" w:hAnsi="Times New Roman" w:cs="Times New Roman"/>
          <w:sz w:val="24"/>
          <w:szCs w:val="24"/>
          <w:u w:val="single"/>
          <w:lang w:val="uk-UA"/>
        </w:rPr>
        <w:t>Литература</w:t>
      </w:r>
      <w:proofErr w:type="spellEnd"/>
      <w:r w:rsidRPr="00A95D3E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EF2F99" w:rsidRPr="00896CE4" w:rsidRDefault="00EF2F99" w:rsidP="00EF2F99">
      <w:pPr>
        <w:numPr>
          <w:ilvl w:val="0"/>
          <w:numId w:val="22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lastRenderedPageBreak/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EF2F99" w:rsidRDefault="00EF2F99" w:rsidP="00EF2F99">
      <w:pPr>
        <w:numPr>
          <w:ilvl w:val="0"/>
          <w:numId w:val="22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6DD6" w:rsidRPr="00C06DD6" w:rsidRDefault="00C06DD6" w:rsidP="008032B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DD6" w:rsidRPr="00C06DD6" w:rsidRDefault="00C06DD6" w:rsidP="008032B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4FD" w:rsidRDefault="00A95D3E" w:rsidP="008032B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3</w:t>
      </w:r>
    </w:p>
    <w:p w:rsidR="008032BD" w:rsidRPr="006D54FD" w:rsidRDefault="008032BD" w:rsidP="008032BD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4FD" w:rsidRPr="006D54FD" w:rsidRDefault="006D54FD" w:rsidP="008032B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b/>
          <w:color w:val="000000"/>
          <w:sz w:val="24"/>
          <w:szCs w:val="24"/>
        </w:rPr>
        <w:t>Тема: Расчет норматива оборотных средств и показателей использования оборотных средств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теоретические знания и приобрести практические навыки  расчета  потребности в производственных запасах, норматива оборотных средств и показателей использования оборотных средств.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Пособие для работы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t>: методическая инструкция, калькулятор.</w:t>
      </w:r>
    </w:p>
    <w:p w:rsidR="00A95D3E" w:rsidRPr="00A95D3E" w:rsidRDefault="00A95D3E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работы:</w:t>
      </w:r>
    </w:p>
    <w:p w:rsidR="00A95D3E" w:rsidRPr="00A95D3E" w:rsidRDefault="00A95D3E" w:rsidP="008032BD">
      <w:pPr>
        <w:shd w:val="clear" w:color="auto" w:fill="FFFFFF"/>
        <w:spacing w:after="0"/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Ознакомиться с заданием</w:t>
      </w:r>
    </w:p>
    <w:p w:rsidR="00A95D3E" w:rsidRPr="00A95D3E" w:rsidRDefault="00A95D3E" w:rsidP="008032BD">
      <w:pPr>
        <w:shd w:val="clear" w:color="auto" w:fill="FFFFFF"/>
        <w:spacing w:after="0"/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Выполнить практическое задание</w:t>
      </w:r>
    </w:p>
    <w:p w:rsidR="00A95D3E" w:rsidRPr="00A95D3E" w:rsidRDefault="00A95D3E" w:rsidP="008032B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/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контрольные вопросы</w:t>
      </w:r>
    </w:p>
    <w:p w:rsidR="00A95D3E" w:rsidRPr="00A95D3E" w:rsidRDefault="00A95D3E" w:rsidP="008032BD">
      <w:pPr>
        <w:shd w:val="clear" w:color="auto" w:fill="FFFFFF"/>
        <w:spacing w:after="0"/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Оформить отчет</w:t>
      </w:r>
    </w:p>
    <w:p w:rsidR="00A95D3E" w:rsidRPr="00A95D3E" w:rsidRDefault="00A95D3E" w:rsidP="008032BD">
      <w:pPr>
        <w:shd w:val="clear" w:color="auto" w:fill="FFFFFF"/>
        <w:spacing w:after="0"/>
        <w:ind w:left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Вывод</w:t>
      </w:r>
    </w:p>
    <w:p w:rsidR="00A95D3E" w:rsidRPr="00A95D3E" w:rsidRDefault="00A95D3E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Практическое з</w:t>
      </w:r>
      <w:r w:rsidR="006D54FD"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адание:</w:t>
      </w:r>
    </w:p>
    <w:p w:rsidR="006D54FD" w:rsidRPr="006D54FD" w:rsidRDefault="00A95D3E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D54FD" w:rsidRPr="006D54FD">
        <w:rPr>
          <w:rFonts w:ascii="Times New Roman" w:hAnsi="Times New Roman" w:cs="Times New Roman"/>
          <w:color w:val="000000"/>
          <w:sz w:val="24"/>
          <w:szCs w:val="24"/>
        </w:rPr>
        <w:t>пределить норматив оборотных средств по производственным запасам  методом прямого счета и коэффициент использования материала.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  <w:u w:val="single"/>
        </w:rPr>
        <w:t>Исходные данные:</w:t>
      </w:r>
    </w:p>
    <w:p w:rsidR="006D54FD" w:rsidRPr="006D54FD" w:rsidRDefault="006D54FD" w:rsidP="008032B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Для изготовления деталей выпускаемого изделия  предприятию необходимы следующие виды материалов: сталь марки 20Х и сталь марки 18ХГТ. Норма расхода стали  20Х для изготовления детали – 9,8 кг, чистый вес металла в  изделии – 7,6 кг. Норма расхода стали 18ХГТ – 5,4 кг, чистый вес  металла в изделии – 4,75 кг. Годовая производственная программа – 40000 изделий. Поставки стали осуществляются один раз в квартал.  Транспортный запас  составляет 2 дня, подготовительный – 3 дня. Цена металла (условно) за 1 кг: сталь 20Х – 16,00 руб., сталь 18ХГТ – 20.00 руб. </w:t>
      </w:r>
    </w:p>
    <w:p w:rsidR="006D54FD" w:rsidRPr="006D54FD" w:rsidRDefault="00A95D3E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Порядок выполнения работы</w:t>
      </w:r>
      <w:r w:rsidR="006D54FD" w:rsidRPr="006D54F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1.Рассчитать общую потребность в материалах (П) для выполнения производственной программы и однодневную потребность  (</w:t>
      </w:r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>) по каждому виду производственного запаса по формулам:</w:t>
      </w:r>
    </w:p>
    <w:p w:rsidR="006D54FD" w:rsidRPr="006D54FD" w:rsidRDefault="006D54FD" w:rsidP="008032BD">
      <w:pPr>
        <w:shd w:val="clear" w:color="auto" w:fill="FFFFFF"/>
        <w:spacing w:after="0"/>
        <w:ind w:left="567" w:hanging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 =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Нр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D54F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6D54FD" w:rsidRPr="006D54FD" w:rsidRDefault="006D54FD" w:rsidP="008032BD">
      <w:pPr>
        <w:shd w:val="clear" w:color="auto" w:fill="FFFFFF"/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Нр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– норма расхода материала</w:t>
      </w:r>
    </w:p>
    <w:p w:rsidR="006D54FD" w:rsidRPr="006D54FD" w:rsidRDefault="006D54FD" w:rsidP="008032BD">
      <w:pPr>
        <w:shd w:val="clear" w:color="auto" w:fill="FFFFFF"/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выпуска продукции (производственная программа)</w:t>
      </w:r>
    </w:p>
    <w:p w:rsidR="006D54FD" w:rsidRPr="006D54FD" w:rsidRDefault="006D54FD" w:rsidP="008032BD">
      <w:pPr>
        <w:shd w:val="clear" w:color="auto" w:fill="FFFFFF"/>
        <w:spacing w:after="0"/>
        <w:ind w:left="567" w:hanging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Под = </w:t>
      </w:r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: Т,</w:t>
      </w:r>
    </w:p>
    <w:p w:rsidR="006D54FD" w:rsidRPr="006D54FD" w:rsidRDefault="006D54FD" w:rsidP="008032BD">
      <w:pPr>
        <w:shd w:val="clear" w:color="auto" w:fill="FFFFFF"/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– число дней в периоде (для расчета взять 360 дней).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2.Определить норму запаса в днях путем суммирования его элементов:  транспортного, текущего, подготовительного и страхового. Текущий запас принять равным ½  интервала между поставками материалов. Страховой запас – 50% от размера текущего запаса. 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3.Определить норматив производственных запасов по каждому наименованию материалов в натуральном и стоимостном выражении по формуле: </w:t>
      </w:r>
    </w:p>
    <w:p w:rsidR="006D54FD" w:rsidRPr="006D54FD" w:rsidRDefault="006D54FD" w:rsidP="008032BD">
      <w:pPr>
        <w:shd w:val="clear" w:color="auto" w:fill="FFFFFF"/>
        <w:spacing w:after="0"/>
        <w:ind w:left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пз</w:t>
      </w:r>
      <w:proofErr w:type="spellEnd"/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= П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од*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Нр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   (кг);</w:t>
      </w:r>
    </w:p>
    <w:p w:rsidR="006D54FD" w:rsidRPr="006D54FD" w:rsidRDefault="006D54FD" w:rsidP="008032BD">
      <w:pPr>
        <w:shd w:val="clear" w:color="auto" w:fill="FFFFFF"/>
        <w:spacing w:after="0"/>
        <w:ind w:left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Нпз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Нп</w:t>
      </w:r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>кг)*Ц    (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4.Определить общий норматив оборотных средств  по производственным запасам путем суммирования частных  нормативов.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5.Определить коэффициент использования материала по формуле:</w:t>
      </w:r>
    </w:p>
    <w:p w:rsidR="006D54FD" w:rsidRPr="006D54FD" w:rsidRDefault="006D54FD" w:rsidP="008032BD">
      <w:pPr>
        <w:shd w:val="clear" w:color="auto" w:fill="FFFFFF"/>
        <w:spacing w:after="0"/>
        <w:ind w:left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Ки =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Чв</w:t>
      </w:r>
      <w:proofErr w:type="spellEnd"/>
      <w:proofErr w:type="gram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Нр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54FD" w:rsidRPr="006D54FD" w:rsidRDefault="006D54FD" w:rsidP="008032BD">
      <w:pPr>
        <w:shd w:val="clear" w:color="auto" w:fill="FFFFFF"/>
        <w:spacing w:after="0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Где 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Чв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 – чистый вес материала в изделии </w:t>
      </w:r>
    </w:p>
    <w:p w:rsidR="006D54FD" w:rsidRPr="006D54FD" w:rsidRDefault="006D54FD" w:rsidP="008032BD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Выводы.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Контрольные вопросы: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1.В чем заключаются преимущества и недостатки нормирования методом прямого счета?</w:t>
      </w:r>
    </w:p>
    <w:p w:rsidR="006D54FD" w:rsidRPr="006D54FD" w:rsidRDefault="006D54FD" w:rsidP="008032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2.В каких случаях предприятие  использует коэффициентный метод нормирования оборотных средств?</w:t>
      </w:r>
    </w:p>
    <w:p w:rsidR="00A95D3E" w:rsidRDefault="00A95D3E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5D3E" w:rsidRPr="00A95D3E" w:rsidRDefault="00A95D3E" w:rsidP="008032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95D3E">
        <w:rPr>
          <w:rFonts w:ascii="Times New Roman" w:hAnsi="Times New Roman" w:cs="Times New Roman"/>
          <w:sz w:val="24"/>
          <w:szCs w:val="24"/>
          <w:u w:val="single"/>
          <w:lang w:val="uk-UA"/>
        </w:rPr>
        <w:t>Литература</w:t>
      </w:r>
      <w:proofErr w:type="spellEnd"/>
      <w:r w:rsidRPr="00A95D3E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EF2F99" w:rsidRPr="00896CE4" w:rsidRDefault="00EF2F99" w:rsidP="00EF2F99">
      <w:pPr>
        <w:numPr>
          <w:ilvl w:val="0"/>
          <w:numId w:val="23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EF2F99" w:rsidRDefault="00EF2F99" w:rsidP="00EF2F99">
      <w:pPr>
        <w:numPr>
          <w:ilvl w:val="0"/>
          <w:numId w:val="23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95D3E" w:rsidRDefault="00A95D3E" w:rsidP="008032B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F99" w:rsidRDefault="00EF2F99" w:rsidP="008032B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4FD" w:rsidRDefault="00A95D3E" w:rsidP="008032B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4</w:t>
      </w:r>
    </w:p>
    <w:p w:rsidR="00A95D3E" w:rsidRPr="006D54FD" w:rsidRDefault="00A95D3E" w:rsidP="008032B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t>Тема: Расчет основной и дополнительной заработной платы  работников и удержаний из нее</w:t>
      </w:r>
    </w:p>
    <w:p w:rsidR="006D54FD" w:rsidRPr="006D54FD" w:rsidRDefault="006D54FD" w:rsidP="008032B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6D54FD">
        <w:rPr>
          <w:rFonts w:ascii="Times New Roman" w:hAnsi="Times New Roman" w:cs="Times New Roman"/>
          <w:sz w:val="24"/>
          <w:szCs w:val="24"/>
        </w:rPr>
        <w:t xml:space="preserve"> закрепить теоретические знания и приобрести практические навыки расчета основной и дополнительной заработной платы, удержаний из нее.</w:t>
      </w:r>
    </w:p>
    <w:p w:rsidR="006D54FD" w:rsidRPr="006D54FD" w:rsidRDefault="006D54FD" w:rsidP="008032B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Пособие для работы:</w:t>
      </w:r>
      <w:r w:rsidRPr="006D54FD">
        <w:rPr>
          <w:rFonts w:ascii="Times New Roman" w:hAnsi="Times New Roman" w:cs="Times New Roman"/>
          <w:sz w:val="24"/>
          <w:szCs w:val="24"/>
        </w:rPr>
        <w:t xml:space="preserve"> методическая инструкция, калькулятор </w:t>
      </w:r>
    </w:p>
    <w:p w:rsidR="00A95D3E" w:rsidRPr="00A95D3E" w:rsidRDefault="00A95D3E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работы:</w:t>
      </w:r>
    </w:p>
    <w:p w:rsidR="00A95D3E" w:rsidRPr="00A95D3E" w:rsidRDefault="00A95D3E" w:rsidP="008032BD">
      <w:pPr>
        <w:shd w:val="clear" w:color="auto" w:fill="FFFFFF"/>
        <w:tabs>
          <w:tab w:val="left" w:pos="567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Ознакомиться с заданием</w:t>
      </w:r>
    </w:p>
    <w:p w:rsidR="00A95D3E" w:rsidRPr="00A95D3E" w:rsidRDefault="00A95D3E" w:rsidP="008032BD">
      <w:pPr>
        <w:shd w:val="clear" w:color="auto" w:fill="FFFFFF"/>
        <w:tabs>
          <w:tab w:val="left" w:pos="567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Выполнить практическое задание</w:t>
      </w:r>
    </w:p>
    <w:p w:rsidR="00A95D3E" w:rsidRPr="00A95D3E" w:rsidRDefault="00A95D3E" w:rsidP="008032BD">
      <w:pPr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контрольные вопросы</w:t>
      </w:r>
    </w:p>
    <w:p w:rsidR="00A95D3E" w:rsidRPr="00A95D3E" w:rsidRDefault="00A95D3E" w:rsidP="008032BD">
      <w:pPr>
        <w:shd w:val="clear" w:color="auto" w:fill="FFFFFF"/>
        <w:tabs>
          <w:tab w:val="left" w:pos="567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Оформить отчет</w:t>
      </w:r>
    </w:p>
    <w:p w:rsidR="00A95D3E" w:rsidRPr="00A95D3E" w:rsidRDefault="00A95D3E" w:rsidP="008032BD">
      <w:pPr>
        <w:shd w:val="clear" w:color="auto" w:fill="FFFFFF"/>
        <w:tabs>
          <w:tab w:val="left" w:pos="567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Вывод</w:t>
      </w:r>
    </w:p>
    <w:p w:rsidR="006D54FD" w:rsidRPr="006D54FD" w:rsidRDefault="006D54FD" w:rsidP="008032BD">
      <w:p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4FD" w:rsidRPr="00A95D3E" w:rsidRDefault="00A95D3E" w:rsidP="008032BD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задание</w:t>
      </w:r>
    </w:p>
    <w:p w:rsidR="006D54FD" w:rsidRPr="006D54FD" w:rsidRDefault="006D54FD" w:rsidP="008032B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1.Рассчитать сумму основной и дополнительной заработной платы работников предприятия  за сентябрь текущего года, по данным, представленным в таблице. </w:t>
      </w:r>
    </w:p>
    <w:p w:rsidR="006D54FD" w:rsidRPr="006D54FD" w:rsidRDefault="006D54FD" w:rsidP="008032B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2.Произвести удержания из заработной платы  и рассчитать сумму зарплаты к выдаче. Заполнить ведомость начисления заработной платы.</w:t>
      </w:r>
    </w:p>
    <w:p w:rsidR="006D54FD" w:rsidRPr="006D54FD" w:rsidRDefault="006D54FD" w:rsidP="008032B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Исходные данные: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827"/>
        <w:gridCol w:w="1847"/>
        <w:gridCol w:w="2387"/>
        <w:gridCol w:w="3119"/>
      </w:tblGrid>
      <w:tr w:rsidR="006D54FD" w:rsidRPr="006D54FD" w:rsidTr="00A6257B">
        <w:tc>
          <w:tcPr>
            <w:tcW w:w="1827" w:type="dxa"/>
          </w:tcPr>
          <w:p w:rsidR="006D54FD" w:rsidRPr="006D54FD" w:rsidRDefault="006D54FD" w:rsidP="00803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 должность</w:t>
            </w:r>
          </w:p>
        </w:tc>
        <w:tc>
          <w:tcPr>
            <w:tcW w:w="1847" w:type="dxa"/>
          </w:tcPr>
          <w:p w:rsidR="006D54FD" w:rsidRPr="006D54FD" w:rsidRDefault="006D54FD" w:rsidP="00803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Оклад/ час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ар. ставка,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7" w:type="dxa"/>
          </w:tcPr>
          <w:p w:rsidR="006D54FD" w:rsidRPr="006D54FD" w:rsidRDefault="006D54FD" w:rsidP="00803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Отработано  (по табелю)</w:t>
            </w:r>
          </w:p>
        </w:tc>
        <w:tc>
          <w:tcPr>
            <w:tcW w:w="311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для налогового вычета</w:t>
            </w:r>
          </w:p>
        </w:tc>
      </w:tr>
      <w:tr w:rsidR="006D54FD" w:rsidRPr="006D54FD" w:rsidTr="00A6257B">
        <w:tc>
          <w:tcPr>
            <w:tcW w:w="182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Иванов А.А. директор</w:t>
            </w:r>
          </w:p>
        </w:tc>
        <w:tc>
          <w:tcPr>
            <w:tcW w:w="184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238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3119" w:type="dxa"/>
          </w:tcPr>
          <w:p w:rsidR="006D54FD" w:rsidRPr="006D54FD" w:rsidRDefault="006D54FD" w:rsidP="008032BD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Детей нет</w:t>
            </w:r>
          </w:p>
        </w:tc>
      </w:tr>
      <w:tr w:rsidR="006D54FD" w:rsidRPr="006D54FD" w:rsidTr="00A6257B">
        <w:tc>
          <w:tcPr>
            <w:tcW w:w="182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Белова Н.А. оператор ПК</w:t>
            </w:r>
          </w:p>
        </w:tc>
        <w:tc>
          <w:tcPr>
            <w:tcW w:w="184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38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16 дней, со 2.09. по 6.09. –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неоплачив</w:t>
            </w:r>
            <w:proofErr w:type="spell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. отпуск </w:t>
            </w:r>
          </w:p>
        </w:tc>
        <w:tc>
          <w:tcPr>
            <w:tcW w:w="3119" w:type="dxa"/>
          </w:tcPr>
          <w:p w:rsidR="006D54FD" w:rsidRPr="006D54FD" w:rsidRDefault="006D54FD" w:rsidP="008032BD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Один ребенок (инвалид).</w:t>
            </w:r>
          </w:p>
        </w:tc>
      </w:tr>
      <w:tr w:rsidR="006D54FD" w:rsidRPr="006D54FD" w:rsidTr="00A6257B">
        <w:tc>
          <w:tcPr>
            <w:tcW w:w="182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Петров С.О. рабочий 3 разряда</w:t>
            </w:r>
          </w:p>
        </w:tc>
        <w:tc>
          <w:tcPr>
            <w:tcW w:w="1847" w:type="dxa"/>
          </w:tcPr>
          <w:p w:rsidR="006D54FD" w:rsidRPr="006D54FD" w:rsidRDefault="006D54FD" w:rsidP="00803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387" w:type="dxa"/>
          </w:tcPr>
          <w:p w:rsidR="006D54FD" w:rsidRPr="006D54FD" w:rsidRDefault="003B7B60" w:rsidP="003B7B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дня, 8</w:t>
            </w:r>
            <w:r w:rsidR="006D54FD"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3119" w:type="dxa"/>
          </w:tcPr>
          <w:p w:rsidR="006D54FD" w:rsidRPr="006D54FD" w:rsidRDefault="006D54FD" w:rsidP="008032BD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Двое детей возрастом до 16 лет.</w:t>
            </w:r>
          </w:p>
          <w:p w:rsidR="006D54FD" w:rsidRPr="006D54FD" w:rsidRDefault="006D54FD" w:rsidP="008032BD">
            <w:pPr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Премия начислена в размере 10% от основной заработной платы.</w:t>
      </w: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Удержания из зарплаты – 13% НДФЛ.</w:t>
      </w:r>
    </w:p>
    <w:p w:rsidR="006D54FD" w:rsidRPr="006D54FD" w:rsidRDefault="006D54FD" w:rsidP="008032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 xml:space="preserve"> Выводы</w:t>
      </w:r>
    </w:p>
    <w:p w:rsidR="00A95D3E" w:rsidRDefault="00A95D3E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1. Назовите, какие формы оплаты труда применяются на предприятии?  Какая система оплаты труда более приемлема для оплаты труда рабочих? Почему?</w:t>
      </w: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2. Какие удержания  производятся из заработной платы? </w:t>
      </w:r>
    </w:p>
    <w:p w:rsidR="00A95D3E" w:rsidRDefault="00A95D3E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D54FD" w:rsidRPr="006D54FD" w:rsidRDefault="006D54F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BF735F" w:rsidRPr="00896CE4" w:rsidRDefault="00BF735F" w:rsidP="00BF735F">
      <w:pPr>
        <w:numPr>
          <w:ilvl w:val="0"/>
          <w:numId w:val="24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BF735F" w:rsidRDefault="00BF735F" w:rsidP="00BF735F">
      <w:pPr>
        <w:numPr>
          <w:ilvl w:val="0"/>
          <w:numId w:val="24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F735F" w:rsidRDefault="00BF735F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5F" w:rsidRDefault="00BF735F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5F" w:rsidRDefault="00BF735F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5F" w:rsidRPr="006D54FD" w:rsidRDefault="00BF735F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FD" w:rsidRDefault="006D54F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A95D3E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Практическая работа 5</w:t>
      </w:r>
    </w:p>
    <w:p w:rsidR="008032BD" w:rsidRPr="00A95D3E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:rsidR="006D54FD" w:rsidRPr="00A95D3E" w:rsidRDefault="006D54FD" w:rsidP="008032B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5D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 Расчет себестоимости продукции, составление калькуляции.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Цель: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Сформировать  практические навыки расчета себестоимости продукции и составления калькуляции.</w:t>
      </w:r>
    </w:p>
    <w:p w:rsidR="00A95D3E" w:rsidRPr="006D54FD" w:rsidRDefault="00A95D3E" w:rsidP="0080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Пособие для работы:</w:t>
      </w:r>
      <w:r w:rsidRPr="006D54FD">
        <w:rPr>
          <w:rFonts w:ascii="Times New Roman" w:hAnsi="Times New Roman" w:cs="Times New Roman"/>
          <w:sz w:val="24"/>
          <w:szCs w:val="24"/>
        </w:rPr>
        <w:t xml:space="preserve"> методическая инструкция, калькулятор </w:t>
      </w:r>
    </w:p>
    <w:p w:rsidR="00A95D3E" w:rsidRPr="00A95D3E" w:rsidRDefault="00A95D3E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работы:</w:t>
      </w:r>
    </w:p>
    <w:p w:rsidR="00A95D3E" w:rsidRPr="00A95D3E" w:rsidRDefault="00A95D3E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Ознакомиться с заданием</w:t>
      </w:r>
    </w:p>
    <w:p w:rsidR="00A95D3E" w:rsidRPr="00A95D3E" w:rsidRDefault="00A95D3E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Выполнить практическое задание</w:t>
      </w:r>
    </w:p>
    <w:p w:rsidR="00A95D3E" w:rsidRPr="00A95D3E" w:rsidRDefault="00A95D3E" w:rsidP="008032B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контрольные вопросы</w:t>
      </w:r>
    </w:p>
    <w:p w:rsidR="00A95D3E" w:rsidRPr="00A95D3E" w:rsidRDefault="00A95D3E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Оформить отчет</w:t>
      </w:r>
    </w:p>
    <w:p w:rsidR="00A95D3E" w:rsidRPr="00A95D3E" w:rsidRDefault="00A95D3E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Вывод</w:t>
      </w:r>
    </w:p>
    <w:p w:rsidR="008032BD" w:rsidRPr="008032BD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Практическое з</w:t>
      </w:r>
      <w:r w:rsidR="006D54FD" w:rsidRPr="008032B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адание:</w:t>
      </w:r>
    </w:p>
    <w:p w:rsidR="006D54FD" w:rsidRPr="006D54FD" w:rsidRDefault="006D54FD" w:rsidP="008032B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Произвести расчет затрат на производство продукции и  составить плановые калькуляции себестоимости  изготавливаемой предприятием продукции. </w:t>
      </w: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Предприятие «Альфа» производит </w:t>
      </w:r>
      <w:r w:rsidRPr="006D54FD">
        <w:rPr>
          <w:rFonts w:ascii="Times New Roman" w:hAnsi="Times New Roman" w:cs="Times New Roman"/>
          <w:sz w:val="24"/>
          <w:szCs w:val="24"/>
        </w:rPr>
        <w:t xml:space="preserve"> три вида продукции – А, </w:t>
      </w:r>
      <w:proofErr w:type="gramStart"/>
      <w:r w:rsidRPr="006D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4FD">
        <w:rPr>
          <w:rFonts w:ascii="Times New Roman" w:hAnsi="Times New Roman" w:cs="Times New Roman"/>
          <w:sz w:val="24"/>
          <w:szCs w:val="24"/>
        </w:rPr>
        <w:t xml:space="preserve"> и С. </w:t>
      </w: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Известна следующая информация о данных продукции:</w:t>
      </w: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1. Объем производства за месяц 1300 </w:t>
      </w:r>
      <w:proofErr w:type="spellStart"/>
      <w:proofErr w:type="gramStart"/>
      <w:r w:rsidRPr="006D54F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D54F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>. А=300 шт., В=580 шт., С=420 шт.</w:t>
      </w: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2. Норма расхода прямых материалов и рабочего времени на 1  единицу произведённой продукции представлены в таблице 1:</w:t>
      </w: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Норма расхода основных материалов:</w:t>
            </w:r>
          </w:p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- материал 1, кг/</w:t>
            </w:r>
            <w:proofErr w:type="spellStart"/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кг – 300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- материал 2 , кг/</w:t>
            </w:r>
            <w:proofErr w:type="spellStart"/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кг – 450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Норма расхода рабочего времени, ч/</w:t>
            </w:r>
            <w:proofErr w:type="spellStart"/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Часовая  тарифная ставка,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социальное страхование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743" w:type="dxa"/>
            <w:gridSpan w:val="3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3. Косвенные затраты за месяц по местам возникновения представлены в таблице 2:</w:t>
      </w:r>
    </w:p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102"/>
        <w:gridCol w:w="1904"/>
        <w:gridCol w:w="1912"/>
        <w:gridCol w:w="1884"/>
      </w:tblGrid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Косвенные затраты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Затраты на персонал,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электроэнергию 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 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6D54FD" w:rsidRPr="006D54FD" w:rsidTr="00A6257B">
        <w:tc>
          <w:tcPr>
            <w:tcW w:w="675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6D54FD" w:rsidRPr="006D54FD" w:rsidRDefault="006D54FD" w:rsidP="008032B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14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5" w:type="dxa"/>
          </w:tcPr>
          <w:p w:rsidR="006D54FD" w:rsidRPr="006D54FD" w:rsidRDefault="006D54FD" w:rsidP="008032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6D54FD" w:rsidRPr="006D54FD" w:rsidRDefault="006D54FD" w:rsidP="008032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54FD" w:rsidRPr="008032BD" w:rsidRDefault="006D54F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Порядок выполнения задания:</w:t>
      </w:r>
    </w:p>
    <w:p w:rsidR="006D54FD" w:rsidRPr="006D54FD" w:rsidRDefault="006D54FD" w:rsidP="00F97F17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прямых  затрат  на каждый вид продукции.</w:t>
      </w:r>
    </w:p>
    <w:p w:rsidR="006D54FD" w:rsidRPr="006D54FD" w:rsidRDefault="006D54FD" w:rsidP="00F97F17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 косвенных затрат между видами продукции. База распределения – прямые трудовые затраты.</w:t>
      </w:r>
    </w:p>
    <w:p w:rsidR="006D54FD" w:rsidRPr="006D54FD" w:rsidRDefault="006D54FD" w:rsidP="00F97F17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плановой калькуляции себестоимости каждого вида продукции</w:t>
      </w:r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8032BD" w:rsidRPr="006D54F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Выводы</w:t>
      </w:r>
    </w:p>
    <w:p w:rsidR="008032B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8032BD" w:rsidRPr="006D54F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8032BD" w:rsidRPr="006D54F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Какие затраты называются косвенными</w:t>
      </w:r>
      <w:r w:rsidRPr="006D54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8032BD" w:rsidRPr="006D54F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Что такое себестоимость продукции</w:t>
      </w:r>
      <w:r w:rsidRPr="006D54F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32B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8032BD" w:rsidRPr="006D54F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BF735F" w:rsidRPr="00896CE4" w:rsidRDefault="00BF735F" w:rsidP="00BF735F">
      <w:pPr>
        <w:numPr>
          <w:ilvl w:val="0"/>
          <w:numId w:val="25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BF735F" w:rsidRDefault="00BF735F" w:rsidP="00BF735F">
      <w:pPr>
        <w:numPr>
          <w:ilvl w:val="0"/>
          <w:numId w:val="25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032BD" w:rsidRDefault="008032BD" w:rsidP="008032B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2BD" w:rsidRDefault="008032BD" w:rsidP="008032B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2BD" w:rsidRDefault="008032BD" w:rsidP="008032B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2BD" w:rsidRDefault="008032BD" w:rsidP="008032BD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4FD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Пр</w:t>
      </w:r>
      <w:r w:rsidR="006D54FD" w:rsidRPr="008032BD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актическая работа 6</w:t>
      </w:r>
    </w:p>
    <w:p w:rsidR="008032BD" w:rsidRPr="008032BD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:rsidR="006D54FD" w:rsidRPr="008032BD" w:rsidRDefault="006D54FD" w:rsidP="008032B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 Расчет цены на продукцию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Цель: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  практических навыков расчета оптовой и розничной цены на  продукцию</w:t>
      </w:r>
    </w:p>
    <w:p w:rsidR="008032BD" w:rsidRPr="006D54FD" w:rsidRDefault="008032B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Пособие для работы:</w:t>
      </w:r>
      <w:r w:rsidRPr="006D54FD">
        <w:rPr>
          <w:rFonts w:ascii="Times New Roman" w:hAnsi="Times New Roman" w:cs="Times New Roman"/>
          <w:sz w:val="24"/>
          <w:szCs w:val="24"/>
        </w:rPr>
        <w:t xml:space="preserve"> методическая инструкция, калькулятор </w:t>
      </w:r>
    </w:p>
    <w:p w:rsidR="008032BD" w:rsidRPr="00A95D3E" w:rsidRDefault="008032BD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работы: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Ознакомиться с заданием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Выполнить практическое задание</w:t>
      </w:r>
    </w:p>
    <w:p w:rsidR="008032BD" w:rsidRPr="00A95D3E" w:rsidRDefault="008032BD" w:rsidP="008032B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контрольные вопросы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Оформить отчет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Вывод</w:t>
      </w:r>
    </w:p>
    <w:p w:rsidR="008032BD" w:rsidRDefault="008032B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32BD" w:rsidRPr="008032BD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Практическое задание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1. Рассчитать отпускную цену производителя, оптовую цену посредника и розничную цену  на 1 кг продукции  при условии, что производитель и оптовик являются плательщиками НДС.</w:t>
      </w:r>
    </w:p>
    <w:p w:rsidR="006D54FD" w:rsidRPr="006D54FD" w:rsidRDefault="006D54FD" w:rsidP="008032BD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Исходные данные:  материальные затраты на производство 1 тонны сахара  9000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, трудовые затраты (на 1 т.) – 4200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 xml:space="preserve">, накладные расходы за месяц при выпуске 100 тонн продукции – 225 тыс. </w:t>
      </w:r>
      <w:proofErr w:type="spellStart"/>
      <w:r w:rsidRPr="006D54F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6D54FD">
        <w:rPr>
          <w:rFonts w:ascii="Times New Roman" w:hAnsi="Times New Roman" w:cs="Times New Roman"/>
          <w:color w:val="000000"/>
          <w:sz w:val="24"/>
          <w:szCs w:val="24"/>
        </w:rPr>
        <w:t>,  рентабельность продукции -  А %; снабженческо-сбытовая надбавка  оптовой базы – Б %; торговая надбавка магазина – В  %; НДС = 18 %.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2. Установить цену на товар, позволяющую предпринимателю получить прибыль в размере </w:t>
      </w:r>
      <w:r w:rsidRPr="006D54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месяц, при условии, что он реализует только один вид товара.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Исходные данные: ожидаемый объем продаж – Х </w:t>
      </w:r>
      <w:proofErr w:type="spellStart"/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шт</w:t>
      </w:r>
      <w:proofErr w:type="spellEnd"/>
      <w:proofErr w:type="gram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месяц, постоянные расходы за месяц (аренда, зарплата , налоги) – 40000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, цена закупки товара – 700 руб.</w:t>
      </w:r>
    </w:p>
    <w:p w:rsidR="006D54FD" w:rsidRPr="006D54FD" w:rsidRDefault="006D54FD" w:rsidP="008032B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 по вариантам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9"/>
        <w:gridCol w:w="1304"/>
        <w:gridCol w:w="1418"/>
        <w:gridCol w:w="1417"/>
        <w:gridCol w:w="1560"/>
        <w:gridCol w:w="1559"/>
      </w:tblGrid>
      <w:tr w:rsidR="006D54FD" w:rsidRPr="006D54FD" w:rsidTr="00A6257B">
        <w:tc>
          <w:tcPr>
            <w:tcW w:w="163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04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</w:p>
        </w:tc>
      </w:tr>
      <w:tr w:rsidR="006D54FD" w:rsidRPr="006D54FD" w:rsidTr="00A6257B">
        <w:tc>
          <w:tcPr>
            <w:tcW w:w="163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</w:tr>
      <w:tr w:rsidR="006D54FD" w:rsidRPr="006D54FD" w:rsidTr="00A6257B">
        <w:tc>
          <w:tcPr>
            <w:tcW w:w="163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6D54FD" w:rsidRPr="006D54FD" w:rsidTr="00A6257B">
        <w:tc>
          <w:tcPr>
            <w:tcW w:w="163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0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</w:t>
            </w:r>
          </w:p>
        </w:tc>
      </w:tr>
      <w:tr w:rsidR="006D54FD" w:rsidRPr="006D54FD" w:rsidTr="00A6257B">
        <w:tc>
          <w:tcPr>
            <w:tcW w:w="163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0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59" w:type="dxa"/>
          </w:tcPr>
          <w:p w:rsidR="006D54FD" w:rsidRPr="006D54FD" w:rsidRDefault="006D54FD" w:rsidP="00803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</w:tr>
    </w:tbl>
    <w:p w:rsidR="006D54FD" w:rsidRPr="006D54FD" w:rsidRDefault="006D54F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54FD" w:rsidRPr="006D54FD" w:rsidRDefault="006D54F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Порядок выполнения работы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себестоимости 1 кг продукции: С = (МЗ+ТЗ)/</w:t>
      </w:r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К +НР</w:t>
      </w:r>
      <w:proofErr w:type="gram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/К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прибыли производителя  через рентабельность (</w:t>
      </w:r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= П/С)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НДСотп</w:t>
      </w:r>
      <w:proofErr w:type="spellEnd"/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отпускной цены производителя: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Цотп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= С+</w:t>
      </w:r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+НДС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снабженческо-сбытовой надбавки: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Нопт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(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Цотп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НДСотп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)*Б/100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Расчет оптовой цены посредника с учетом НДС: 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Цопт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(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Цотп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НДС +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Нопт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)*1,18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торговой надбавки: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Нторг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Цопт</w:t>
      </w:r>
      <w:proofErr w:type="spellEnd"/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*В</w:t>
      </w:r>
      <w:proofErr w:type="gram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/100</w:t>
      </w:r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розничной цены: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Цр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Цопт+Нторг</w:t>
      </w:r>
      <w:proofErr w:type="spellEnd"/>
    </w:p>
    <w:p w:rsidR="006D54FD" w:rsidRPr="006D54FD" w:rsidRDefault="006D54FD" w:rsidP="00F97F1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цены на товар  с помощью математического метода анализа безубыточности:  </w:t>
      </w:r>
      <w:r w:rsidRPr="006D54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Px</w:t>
      </w:r>
      <w:proofErr w:type="spell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6D54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6D54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bx</w:t>
      </w:r>
      <w:proofErr w:type="spellEnd"/>
    </w:p>
    <w:p w:rsidR="008032BD" w:rsidRDefault="008032B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32BD" w:rsidRPr="008032BD" w:rsidRDefault="008032B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Выводы</w:t>
      </w:r>
    </w:p>
    <w:p w:rsidR="008032BD" w:rsidRDefault="008032B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6D54FD" w:rsidRPr="008032BD" w:rsidRDefault="006D54F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Контрольные вопросы: </w:t>
      </w:r>
    </w:p>
    <w:p w:rsidR="006D54FD" w:rsidRPr="006D54FD" w:rsidRDefault="006D54FD" w:rsidP="00F97F17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каких элементов состоит цена товара?</w:t>
      </w:r>
    </w:p>
    <w:p w:rsidR="006D54FD" w:rsidRPr="006D54FD" w:rsidRDefault="006D54FD" w:rsidP="00F97F17">
      <w:pPr>
        <w:numPr>
          <w:ilvl w:val="0"/>
          <w:numId w:val="5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факторы влияют на  установление розничной цены?</w:t>
      </w:r>
    </w:p>
    <w:p w:rsidR="008032B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8032BD" w:rsidRPr="006D54FD" w:rsidRDefault="008032BD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BF735F" w:rsidRPr="00896CE4" w:rsidRDefault="00BF735F" w:rsidP="00BF735F">
      <w:pPr>
        <w:numPr>
          <w:ilvl w:val="0"/>
          <w:numId w:val="26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BF735F" w:rsidRDefault="00BF735F" w:rsidP="00BF735F">
      <w:pPr>
        <w:numPr>
          <w:ilvl w:val="0"/>
          <w:numId w:val="26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F735F" w:rsidRDefault="00BF735F" w:rsidP="00803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35F" w:rsidRDefault="00BF735F" w:rsidP="00803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35F" w:rsidRDefault="00BF735F" w:rsidP="00803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4FD" w:rsidRDefault="006D54F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Практическая работа 7</w:t>
      </w:r>
    </w:p>
    <w:p w:rsidR="008032BD" w:rsidRPr="008032BD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p w:rsidR="006D54FD" w:rsidRPr="008032BD" w:rsidRDefault="006D54FD" w:rsidP="008032B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 Расчет финансового результата и показателей экономической эффективности деятельности предприятия.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Цель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: Формирование  практических навыков расчета финансовых результатов и  показателей экономической эффективности деятельности предприятия.</w:t>
      </w:r>
    </w:p>
    <w:p w:rsidR="008032BD" w:rsidRPr="006D54FD" w:rsidRDefault="008032B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Пособие для работы:</w:t>
      </w:r>
      <w:r w:rsidRPr="006D54FD">
        <w:rPr>
          <w:rFonts w:ascii="Times New Roman" w:hAnsi="Times New Roman" w:cs="Times New Roman"/>
          <w:sz w:val="24"/>
          <w:szCs w:val="24"/>
        </w:rPr>
        <w:t xml:space="preserve"> методическая инструкция, калькулятор </w:t>
      </w:r>
    </w:p>
    <w:p w:rsidR="008032BD" w:rsidRPr="00A95D3E" w:rsidRDefault="008032BD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работы: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Ознакомиться с заданием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Выполнить практическое задание</w:t>
      </w:r>
    </w:p>
    <w:p w:rsidR="008032BD" w:rsidRPr="00A95D3E" w:rsidRDefault="008032BD" w:rsidP="008032B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контрольные вопросы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Оформить отчет</w:t>
      </w:r>
    </w:p>
    <w:p w:rsidR="008032BD" w:rsidRDefault="008032B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Вывод</w:t>
      </w:r>
    </w:p>
    <w:p w:rsidR="008032BD" w:rsidRPr="008032BD" w:rsidRDefault="008032BD" w:rsidP="008032BD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Практическое задание</w:t>
      </w:r>
    </w:p>
    <w:p w:rsidR="006D54FD" w:rsidRPr="006D54FD" w:rsidRDefault="006D54FD" w:rsidP="008032BD">
      <w:pPr>
        <w:spacing w:after="0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1. Определить  финансовый результат производственного предприятия от основной деятельности, рентабельность продаж  и продукции, а также общую балансовую прибыль. Сделать соответствующие выводы.</w:t>
      </w:r>
    </w:p>
    <w:p w:rsidR="006D54FD" w:rsidRPr="006D54FD" w:rsidRDefault="006D54FD" w:rsidP="008032BD">
      <w:pPr>
        <w:shd w:val="clear" w:color="auto" w:fill="FFFDF8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Товарная продукция в оптовых ценах 7500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54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54F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. Себестоимость товарной продукции  - 6800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. Прибыль от реализации неиспользованного оборудования - 40 тыс. руб.  Прибыль от внереализованных операций – 150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>. Средний уровень рентабельности продукции данной отрасли - 13%.</w:t>
      </w:r>
    </w:p>
    <w:p w:rsidR="006D54FD" w:rsidRPr="006D54FD" w:rsidRDefault="006D54FD" w:rsidP="008032BD">
      <w:pPr>
        <w:shd w:val="clear" w:color="auto" w:fill="FFFD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          Задание 2. Определить показатели рентабельности производства, активов, собственного капитала, чистых активов (по балансовой и чистой прибыли).</w:t>
      </w:r>
    </w:p>
    <w:p w:rsidR="006D54FD" w:rsidRPr="006D54FD" w:rsidRDefault="006D54FD" w:rsidP="008032BD">
      <w:pPr>
        <w:shd w:val="clear" w:color="auto" w:fill="FFFD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lastRenderedPageBreak/>
        <w:t xml:space="preserve">         Величина балансовой прибыли предприятия за год составила 800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D54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54F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., налог на прибыль – 160 тыс. руб. Данные об имуществе предприятия представлены в таблице. </w:t>
      </w:r>
    </w:p>
    <w:p w:rsidR="006D54FD" w:rsidRPr="006D54FD" w:rsidRDefault="006D54FD" w:rsidP="008032BD">
      <w:pPr>
        <w:shd w:val="clear" w:color="auto" w:fill="FFFDF8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2"/>
        <w:gridCol w:w="1290"/>
        <w:gridCol w:w="1276"/>
        <w:gridCol w:w="2126"/>
        <w:gridCol w:w="1276"/>
        <w:gridCol w:w="1241"/>
      </w:tblGrid>
      <w:tr w:rsidR="006D54FD" w:rsidRPr="006D54FD" w:rsidTr="00A6257B">
        <w:tc>
          <w:tcPr>
            <w:tcW w:w="2362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90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12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241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6D54FD" w:rsidRPr="006D54FD" w:rsidTr="00A6257B">
        <w:tc>
          <w:tcPr>
            <w:tcW w:w="2362" w:type="dxa"/>
          </w:tcPr>
          <w:p w:rsidR="006D54FD" w:rsidRPr="006D54FD" w:rsidRDefault="006D54FD" w:rsidP="0080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фонды</w:t>
            </w:r>
          </w:p>
        </w:tc>
        <w:tc>
          <w:tcPr>
            <w:tcW w:w="1290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2126" w:type="dxa"/>
          </w:tcPr>
          <w:p w:rsidR="006D54FD" w:rsidRPr="006D54FD" w:rsidRDefault="006D54F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капитал 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241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  <w:tr w:rsidR="006D54FD" w:rsidRPr="006D54FD" w:rsidTr="00A6257B">
        <w:tc>
          <w:tcPr>
            <w:tcW w:w="2362" w:type="dxa"/>
          </w:tcPr>
          <w:p w:rsidR="006D54FD" w:rsidRPr="006D54FD" w:rsidRDefault="006D54FD" w:rsidP="0080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Оборотные средства</w:t>
            </w:r>
          </w:p>
        </w:tc>
        <w:tc>
          <w:tcPr>
            <w:tcW w:w="1290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:rsidR="006D54FD" w:rsidRPr="006D54FD" w:rsidRDefault="006D54F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Заемный капитал 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41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6D54FD" w:rsidRPr="006D54FD" w:rsidTr="00A6257B">
        <w:tc>
          <w:tcPr>
            <w:tcW w:w="2362" w:type="dxa"/>
          </w:tcPr>
          <w:p w:rsidR="006D54FD" w:rsidRPr="006D54FD" w:rsidRDefault="006D54FD" w:rsidP="0080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126" w:type="dxa"/>
          </w:tcPr>
          <w:p w:rsidR="006D54FD" w:rsidRPr="006D54FD" w:rsidRDefault="006D54F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раткосрочн</w:t>
            </w:r>
            <w:proofErr w:type="spellEnd"/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41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D54FD" w:rsidRPr="006D54FD" w:rsidTr="00A6257B">
        <w:tc>
          <w:tcPr>
            <w:tcW w:w="2362" w:type="dxa"/>
          </w:tcPr>
          <w:p w:rsidR="006D54FD" w:rsidRPr="006D54FD" w:rsidRDefault="006D54FD" w:rsidP="0080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2126" w:type="dxa"/>
          </w:tcPr>
          <w:p w:rsidR="006D54FD" w:rsidRPr="006D54FD" w:rsidRDefault="006D54F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241" w:type="dxa"/>
          </w:tcPr>
          <w:p w:rsidR="006D54FD" w:rsidRPr="006D54FD" w:rsidRDefault="006D54FD" w:rsidP="0080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</w:tbl>
    <w:p w:rsidR="006D54FD" w:rsidRPr="006D54FD" w:rsidRDefault="006D54FD" w:rsidP="008032BD">
      <w:pPr>
        <w:shd w:val="clear" w:color="auto" w:fill="FFFDF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bCs/>
          <w:sz w:val="24"/>
          <w:szCs w:val="24"/>
        </w:rPr>
        <w:t xml:space="preserve">           Задание 3. Определить прибыль</w:t>
      </w:r>
      <w:r w:rsidRPr="006D54FD">
        <w:rPr>
          <w:rFonts w:ascii="Times New Roman" w:hAnsi="Times New Roman" w:cs="Times New Roman"/>
          <w:sz w:val="24"/>
          <w:szCs w:val="24"/>
        </w:rPr>
        <w:t xml:space="preserve">  и </w:t>
      </w:r>
      <w:r w:rsidRPr="006D54FD">
        <w:rPr>
          <w:rFonts w:ascii="Times New Roman" w:hAnsi="Times New Roman" w:cs="Times New Roman"/>
          <w:bCs/>
          <w:sz w:val="24"/>
          <w:szCs w:val="24"/>
        </w:rPr>
        <w:t xml:space="preserve"> рентабельность</w:t>
      </w:r>
      <w:r w:rsidRPr="006D54FD">
        <w:rPr>
          <w:rFonts w:ascii="Times New Roman" w:hAnsi="Times New Roman" w:cs="Times New Roman"/>
          <w:sz w:val="24"/>
          <w:szCs w:val="24"/>
        </w:rPr>
        <w:t xml:space="preserve"> продаж продуктового магазина за месяц. Сделать соответствующие выводы. 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         Выручка за данный месяц составила 4 500 000 руб., средняя наценка на товары составила 24%. Затраты на покупку товаров для продажи составили 3510000 руб., заработная плата за месяц - 400000 руб., затраты на арендную плату и коммунальные услуги -  230000 руб. Рентабельность продаж аналогичных предприятий в регионе – 15%.</w:t>
      </w:r>
    </w:p>
    <w:p w:rsidR="006D54FD" w:rsidRPr="008032BD" w:rsidRDefault="006D54FD" w:rsidP="008032BD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2BD">
        <w:rPr>
          <w:rFonts w:ascii="Times New Roman" w:hAnsi="Times New Roman" w:cs="Times New Roman"/>
          <w:sz w:val="24"/>
          <w:szCs w:val="24"/>
          <w:u w:val="single"/>
        </w:rPr>
        <w:t>Выводы</w:t>
      </w:r>
    </w:p>
    <w:p w:rsidR="008032BD" w:rsidRDefault="008032BD" w:rsidP="008032BD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4FD" w:rsidRPr="008032BD" w:rsidRDefault="006D54FD" w:rsidP="008032BD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2BD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6D54FD" w:rsidRPr="006D54FD" w:rsidRDefault="006D54FD" w:rsidP="00F97F1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факторы влияют на величину рентабельности производства?</w:t>
      </w:r>
    </w:p>
    <w:p w:rsidR="006D54FD" w:rsidRDefault="006D54FD" w:rsidP="00F97F1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Назовите резервы роста прибыли предприятия. </w:t>
      </w:r>
    </w:p>
    <w:p w:rsidR="008032BD" w:rsidRDefault="008032BD" w:rsidP="008032BD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032BD" w:rsidRPr="008032BD" w:rsidRDefault="008032BD" w:rsidP="008032BD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032B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Литература:</w:t>
      </w:r>
    </w:p>
    <w:p w:rsidR="00BF735F" w:rsidRPr="00896CE4" w:rsidRDefault="00BF735F" w:rsidP="00BF735F">
      <w:pPr>
        <w:numPr>
          <w:ilvl w:val="0"/>
          <w:numId w:val="27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BF735F" w:rsidRDefault="00BF735F" w:rsidP="00BF735F">
      <w:pPr>
        <w:numPr>
          <w:ilvl w:val="0"/>
          <w:numId w:val="27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F735F" w:rsidRDefault="00BF735F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5F" w:rsidRDefault="00BF735F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5F" w:rsidRPr="006D54FD" w:rsidRDefault="00BF735F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54FD" w:rsidRPr="006D54FD" w:rsidRDefault="006D54FD" w:rsidP="0080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FD" w:rsidRPr="008032BD" w:rsidRDefault="006D54FD" w:rsidP="008032BD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Практическая работа № 8</w:t>
      </w:r>
    </w:p>
    <w:p w:rsidR="006D54FD" w:rsidRPr="006D54FD" w:rsidRDefault="006D54FD" w:rsidP="008032B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54FD" w:rsidRPr="008032BD" w:rsidRDefault="006D54FD" w:rsidP="008032B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32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  Разработка бизнес-плана предприятия.</w:t>
      </w:r>
    </w:p>
    <w:p w:rsidR="006D54FD" w:rsidRPr="006D54FD" w:rsidRDefault="006D54F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7F1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Цель</w:t>
      </w: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Получить практические навыки  формирования </w:t>
      </w:r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бизнес-идеи</w:t>
      </w:r>
      <w:proofErr w:type="gramEnd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расчета экономических и финансовых показателей и составления производственного и финансового плана будущего проекта.</w:t>
      </w:r>
    </w:p>
    <w:p w:rsidR="008032BD" w:rsidRPr="006D54FD" w:rsidRDefault="008032BD" w:rsidP="00803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  <w:u w:val="single"/>
        </w:rPr>
        <w:t>Пособие для работы:</w:t>
      </w:r>
      <w:r w:rsidRPr="006D54FD">
        <w:rPr>
          <w:rFonts w:ascii="Times New Roman" w:hAnsi="Times New Roman" w:cs="Times New Roman"/>
          <w:sz w:val="24"/>
          <w:szCs w:val="24"/>
        </w:rPr>
        <w:t xml:space="preserve"> методическая инструкция, калькулятор </w:t>
      </w:r>
    </w:p>
    <w:p w:rsidR="008032BD" w:rsidRPr="00A95D3E" w:rsidRDefault="008032BD" w:rsidP="008032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работы: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Ознакомиться с заданием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Выполнить практическое задание</w:t>
      </w:r>
    </w:p>
    <w:p w:rsidR="008032BD" w:rsidRPr="00A95D3E" w:rsidRDefault="008032BD" w:rsidP="008032B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</w:tabs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контрольные вопросы</w:t>
      </w:r>
    </w:p>
    <w:p w:rsidR="008032BD" w:rsidRPr="00A95D3E" w:rsidRDefault="008032BD" w:rsidP="008032BD">
      <w:pPr>
        <w:shd w:val="clear" w:color="auto" w:fill="FFFFFF"/>
        <w:spacing w:after="0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Оформить отчет</w:t>
      </w:r>
    </w:p>
    <w:p w:rsidR="008032BD" w:rsidRDefault="008032B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D3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95D3E">
        <w:rPr>
          <w:rFonts w:ascii="Times New Roman" w:hAnsi="Times New Roman" w:cs="Times New Roman"/>
          <w:color w:val="000000"/>
          <w:sz w:val="24"/>
          <w:szCs w:val="24"/>
        </w:rPr>
        <w:tab/>
        <w:t>Вывод</w:t>
      </w:r>
    </w:p>
    <w:p w:rsidR="006D54FD" w:rsidRPr="006D54FD" w:rsidRDefault="006D54FD" w:rsidP="008032B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54FD" w:rsidRPr="00F97F17" w:rsidRDefault="006D54FD" w:rsidP="00F97F1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97F1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Теоретические сведения: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bCs/>
          <w:color w:val="000000"/>
          <w:sz w:val="24"/>
          <w:szCs w:val="24"/>
        </w:rPr>
        <w:t>Бизнес план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t> — это документ, дающий развернутое </w:t>
      </w:r>
      <w:r w:rsidRPr="006D54FD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обоснование проекта</w:t>
      </w:r>
      <w:r w:rsidRPr="006D54FD">
        <w:rPr>
          <w:rFonts w:ascii="Times New Roman" w:hAnsi="Times New Roman" w:cs="Times New Roman"/>
          <w:color w:val="000000"/>
          <w:sz w:val="24"/>
          <w:szCs w:val="24"/>
        </w:rPr>
        <w:t> и возможность всесторонне оценить эффективность </w:t>
      </w:r>
      <w:hyperlink r:id="rId6" w:tooltip="Принятие решений" w:history="1">
        <w:r w:rsidRPr="006D54FD">
          <w:rPr>
            <w:rFonts w:ascii="Times New Roman" w:hAnsi="Times New Roman" w:cs="Times New Roman"/>
            <w:sz w:val="24"/>
            <w:szCs w:val="24"/>
          </w:rPr>
          <w:t>принятых решений</w:t>
        </w:r>
      </w:hyperlink>
      <w:r w:rsidRPr="006D54FD">
        <w:rPr>
          <w:rFonts w:ascii="Times New Roman" w:hAnsi="Times New Roman" w:cs="Times New Roman"/>
          <w:color w:val="000000"/>
          <w:sz w:val="24"/>
          <w:szCs w:val="24"/>
        </w:rPr>
        <w:t>, планируемых мероприятий, ответить на вопрос, стоит ли вкладывать деньги в данный проект.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Бизнес-план должен:</w:t>
      </w:r>
    </w:p>
    <w:p w:rsidR="006D54FD" w:rsidRPr="006D54FD" w:rsidRDefault="006D54FD" w:rsidP="00F97F17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показать, что продукт или услуга найдут своего потребителя, установить емкость рынка сбыта и перспективы его развития;</w:t>
      </w:r>
    </w:p>
    <w:p w:rsidR="006D54FD" w:rsidRPr="006D54FD" w:rsidRDefault="006D54FD" w:rsidP="00F97F17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color w:val="000000"/>
          <w:sz w:val="24"/>
          <w:szCs w:val="24"/>
        </w:rPr>
        <w:t>оценить затраты, необходимые для изготовления и сбыта продукции, предоставления на рынке работ или услуг;</w:t>
      </w:r>
    </w:p>
    <w:p w:rsidR="006D54FD" w:rsidRPr="006D54FD" w:rsidRDefault="006D54FD" w:rsidP="00F97F17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определить прибыльность будущего производства и показать его эффективность для предприятия (инвестора), для </w:t>
      </w:r>
      <w:hyperlink r:id="rId7" w:tooltip="Местный бюджет" w:history="1">
        <w:r w:rsidRPr="006D54FD">
          <w:rPr>
            <w:rFonts w:ascii="Times New Roman" w:hAnsi="Times New Roman" w:cs="Times New Roman"/>
            <w:sz w:val="24"/>
            <w:szCs w:val="24"/>
          </w:rPr>
          <w:t>местного</w:t>
        </w:r>
      </w:hyperlink>
      <w:r w:rsidRPr="006D54FD">
        <w:rPr>
          <w:rFonts w:ascii="Times New Roman" w:hAnsi="Times New Roman" w:cs="Times New Roman"/>
          <w:sz w:val="24"/>
          <w:szCs w:val="24"/>
        </w:rPr>
        <w:t>, регионального и </w:t>
      </w:r>
      <w:hyperlink r:id="rId8" w:tooltip="Государственный бюджет" w:history="1">
        <w:r w:rsidRPr="006D54FD">
          <w:rPr>
            <w:rFonts w:ascii="Times New Roman" w:hAnsi="Times New Roman" w:cs="Times New Roman"/>
            <w:sz w:val="24"/>
            <w:szCs w:val="24"/>
          </w:rPr>
          <w:t>государственного бюджета</w:t>
        </w:r>
      </w:hyperlink>
      <w:r w:rsidRPr="006D54FD">
        <w:rPr>
          <w:rFonts w:ascii="Times New Roman" w:hAnsi="Times New Roman" w:cs="Times New Roman"/>
          <w:sz w:val="24"/>
          <w:szCs w:val="24"/>
        </w:rPr>
        <w:t>.</w:t>
      </w:r>
    </w:p>
    <w:p w:rsidR="006D54FD" w:rsidRPr="006D54FD" w:rsidRDefault="006D54FD" w:rsidP="008032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Общая структура бизнес-плана, в соответствии со стандартами UNIDO, должна иметь следующие параметры: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Резюме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Идея (сущность) предлагаемого проекта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Общие исходные данные и условия.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Описание образца нового товара.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Оценка опыта предпринимательской деятельности.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Оценка рынка сбыта.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Описание потребителей нового товара.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Оценка конкурентов.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Оценка собственных сильных и слабых сторон относительно конкурентов.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План маркетинга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Цели маркетинга.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Стратегия маркетинга.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Финансовое обеспечение плана маркетинга.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План производства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Изготовитель нового товара.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Наличие и требуемые мощности производства.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Материальные </w:t>
      </w:r>
      <w:hyperlink r:id="rId9" w:tooltip="Факторы производства" w:history="1">
        <w:r w:rsidRPr="006D54FD">
          <w:rPr>
            <w:rFonts w:ascii="Times New Roman" w:hAnsi="Times New Roman" w:cs="Times New Roman"/>
            <w:sz w:val="24"/>
            <w:szCs w:val="24"/>
          </w:rPr>
          <w:t>факторы производства</w:t>
        </w:r>
      </w:hyperlink>
      <w:r w:rsidRPr="006D54FD">
        <w:rPr>
          <w:rFonts w:ascii="Times New Roman" w:hAnsi="Times New Roman" w:cs="Times New Roman"/>
          <w:sz w:val="24"/>
          <w:szCs w:val="24"/>
        </w:rPr>
        <w:t>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Описание </w:t>
      </w:r>
      <w:hyperlink r:id="rId10" w:tooltip="Производственный процесс" w:history="1">
        <w:r w:rsidRPr="006D54FD">
          <w:rPr>
            <w:rFonts w:ascii="Times New Roman" w:hAnsi="Times New Roman" w:cs="Times New Roman"/>
            <w:sz w:val="24"/>
            <w:szCs w:val="24"/>
          </w:rPr>
          <w:t>производственного процесса</w:t>
        </w:r>
      </w:hyperlink>
      <w:r w:rsidRPr="006D54FD">
        <w:rPr>
          <w:rFonts w:ascii="Times New Roman" w:hAnsi="Times New Roman" w:cs="Times New Roman"/>
          <w:sz w:val="24"/>
          <w:szCs w:val="24"/>
        </w:rPr>
        <w:t>.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Организационный план</w:t>
      </w:r>
    </w:p>
    <w:p w:rsidR="006D54FD" w:rsidRPr="006D54FD" w:rsidRDefault="000471D8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hyperlink r:id="rId11" w:tooltip="Организационно-правовая форма" w:history="1">
        <w:r w:rsidR="006D54FD" w:rsidRPr="006D54FD">
          <w:rPr>
            <w:rFonts w:ascii="Times New Roman" w:hAnsi="Times New Roman" w:cs="Times New Roman"/>
            <w:sz w:val="24"/>
            <w:szCs w:val="24"/>
          </w:rPr>
          <w:t>Организационно-правовая форма</w:t>
        </w:r>
      </w:hyperlink>
      <w:r w:rsidR="006D54FD" w:rsidRPr="006D54FD">
        <w:rPr>
          <w:rFonts w:ascii="Times New Roman" w:hAnsi="Times New Roman" w:cs="Times New Roman"/>
          <w:sz w:val="24"/>
          <w:szCs w:val="24"/>
        </w:rPr>
        <w:t> собственности фирмы.</w:t>
      </w:r>
    </w:p>
    <w:p w:rsidR="006D54FD" w:rsidRPr="006D54FD" w:rsidRDefault="000471D8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hyperlink r:id="rId12" w:tooltip="Организационная структура" w:history="1">
        <w:r w:rsidR="006D54FD" w:rsidRPr="006D54FD">
          <w:rPr>
            <w:rFonts w:ascii="Times New Roman" w:hAnsi="Times New Roman" w:cs="Times New Roman"/>
            <w:sz w:val="24"/>
            <w:szCs w:val="24"/>
          </w:rPr>
          <w:t>Организационная структура</w:t>
        </w:r>
      </w:hyperlink>
      <w:r w:rsidR="006D54FD" w:rsidRPr="006D54FD">
        <w:rPr>
          <w:rFonts w:ascii="Times New Roman" w:hAnsi="Times New Roman" w:cs="Times New Roman"/>
          <w:sz w:val="24"/>
          <w:szCs w:val="24"/>
        </w:rPr>
        <w:t> фирмы.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Распределение обязанностей.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Сведения о партнёрах.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Описание внешней среды бизнеса.</w:t>
      </w:r>
    </w:p>
    <w:p w:rsidR="006D54FD" w:rsidRPr="006D54FD" w:rsidRDefault="000471D8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hyperlink r:id="rId13" w:tooltip="Трудовые ресурсы" w:history="1">
        <w:r w:rsidR="006D54FD" w:rsidRPr="006D54FD">
          <w:rPr>
            <w:rFonts w:ascii="Times New Roman" w:hAnsi="Times New Roman" w:cs="Times New Roman"/>
            <w:sz w:val="24"/>
            <w:szCs w:val="24"/>
          </w:rPr>
          <w:t>Трудовые ресурсы</w:t>
        </w:r>
      </w:hyperlink>
      <w:r w:rsidR="006D54FD" w:rsidRPr="006D54FD">
        <w:rPr>
          <w:rFonts w:ascii="Times New Roman" w:hAnsi="Times New Roman" w:cs="Times New Roman"/>
          <w:sz w:val="24"/>
          <w:szCs w:val="24"/>
        </w:rPr>
        <w:t> фирмы.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Сведения о членах руководящего состава.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Финансовый план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План доходов и расходов.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План денежных поступлений и выплат.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lastRenderedPageBreak/>
        <w:t>Сводный баланс активов и пассивов фирмы.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График достижения безубыточности.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Стратегия финансирования (источники поступления средств и их использование).</w:t>
      </w:r>
    </w:p>
    <w:p w:rsidR="006D54FD" w:rsidRPr="006D54FD" w:rsidRDefault="006D54FD" w:rsidP="00F97F17">
      <w:pPr>
        <w:numPr>
          <w:ilvl w:val="1"/>
          <w:numId w:val="8"/>
        </w:numPr>
        <w:shd w:val="clear" w:color="auto" w:fill="FFFFFF"/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Оценка риска и страхование.</w:t>
      </w:r>
    </w:p>
    <w:p w:rsidR="006D54FD" w:rsidRPr="006D54FD" w:rsidRDefault="006D54FD" w:rsidP="00F97F17">
      <w:pPr>
        <w:numPr>
          <w:ilvl w:val="0"/>
          <w:numId w:val="8"/>
        </w:numPr>
        <w:shd w:val="clear" w:color="auto" w:fill="FFFFFF"/>
        <w:spacing w:after="0"/>
        <w:ind w:left="768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Приложения.</w:t>
      </w:r>
    </w:p>
    <w:p w:rsidR="006D54FD" w:rsidRPr="006D54FD" w:rsidRDefault="006D54FD" w:rsidP="008032B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7F17" w:rsidRPr="00F97F17" w:rsidRDefault="00F97F17" w:rsidP="00F97F1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Практическое з</w:t>
      </w:r>
      <w:r w:rsidR="006D54FD" w:rsidRPr="00F97F1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адание: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Разработать бизнес-план нового предприятия или нового производства, используя вышеприведенную структуру плана (6 разделов).  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Каждый раздел может содержать все  перечисленные пункты или некоторые из них (по необходимости). 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разделе «Финансовый план» обязательно должен быть представлен план доходов и расходов, график достижения безубыточности и стратегия финансирования. </w:t>
      </w:r>
    </w:p>
    <w:p w:rsidR="006D54FD" w:rsidRPr="006D54FD" w:rsidRDefault="006D54FD" w:rsidP="008032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Приложении должны быть представлены: калькуляция себестоимости продукции (услуги), организационная структура предприятия, расчет финансово-экономических показателей деятельности предприятия за прошлые периоды (если разрабатывается бизнес-план нового производства)</w:t>
      </w:r>
      <w:proofErr w:type="gramStart"/>
      <w:r w:rsidRPr="006D54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6D54FD" w:rsidRPr="00F97F17" w:rsidRDefault="00F97F17" w:rsidP="008032BD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F97F17">
        <w:rPr>
          <w:rFonts w:ascii="Times New Roman" w:hAnsi="Times New Roman" w:cs="Times New Roman"/>
          <w:sz w:val="24"/>
          <w:szCs w:val="24"/>
          <w:u w:val="single"/>
        </w:rPr>
        <w:t>Вывод</w:t>
      </w:r>
    </w:p>
    <w:p w:rsidR="00B279D9" w:rsidRPr="006D54FD" w:rsidRDefault="00B279D9" w:rsidP="00B279D9">
      <w:pPr>
        <w:pStyle w:val="a4"/>
        <w:ind w:left="0"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279D9" w:rsidRPr="00F97F17" w:rsidRDefault="00B279D9" w:rsidP="00B279D9">
      <w:pPr>
        <w:pStyle w:val="a4"/>
        <w:ind w:left="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97F17">
        <w:rPr>
          <w:rFonts w:ascii="Times New Roman" w:hAnsi="Times New Roman" w:cs="Times New Roman"/>
          <w:sz w:val="24"/>
          <w:szCs w:val="24"/>
          <w:u w:val="single"/>
        </w:rPr>
        <w:t>Контрольные вопросы:</w:t>
      </w:r>
    </w:p>
    <w:p w:rsidR="00724047" w:rsidRDefault="00724047" w:rsidP="00F97F1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каких целей разрабатывается бизнес-план?</w:t>
      </w:r>
    </w:p>
    <w:p w:rsidR="00724047" w:rsidRDefault="00724047" w:rsidP="00F97F1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Каковы требования к резюме в бизнес-плане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724047" w:rsidRDefault="00724047" w:rsidP="00F97F1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079" w:rsidRDefault="00B279D9" w:rsidP="00F97F1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F17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724047" w:rsidRPr="00896CE4" w:rsidRDefault="00724047" w:rsidP="00724047">
      <w:pPr>
        <w:numPr>
          <w:ilvl w:val="0"/>
          <w:numId w:val="28"/>
        </w:num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</w:t>
      </w:r>
      <w:proofErr w:type="spellStart"/>
      <w:r w:rsidRPr="00896CE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724047" w:rsidRDefault="00724047" w:rsidP="00724047">
      <w:pPr>
        <w:numPr>
          <w:ilvl w:val="0"/>
          <w:numId w:val="28"/>
        </w:numPr>
        <w:tabs>
          <w:tab w:val="clear" w:pos="502"/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и решения/ Карабанова О.В.—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F17" w:rsidRPr="00F97F17" w:rsidRDefault="00F97F17" w:rsidP="0072404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97F17" w:rsidRPr="00F97F17" w:rsidSect="00EF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58"/>
    <w:multiLevelType w:val="hybridMultilevel"/>
    <w:tmpl w:val="3838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EAC"/>
    <w:multiLevelType w:val="hybridMultilevel"/>
    <w:tmpl w:val="9A484CD0"/>
    <w:lvl w:ilvl="0" w:tplc="E2545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1C0DAC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61A15CA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67F40AE"/>
    <w:multiLevelType w:val="hybridMultilevel"/>
    <w:tmpl w:val="B0E8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0F48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C5C35A6"/>
    <w:multiLevelType w:val="hybridMultilevel"/>
    <w:tmpl w:val="6B9CE2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B752FD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DAB4E73"/>
    <w:multiLevelType w:val="multilevel"/>
    <w:tmpl w:val="89B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F4C8F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46901ED"/>
    <w:multiLevelType w:val="hybridMultilevel"/>
    <w:tmpl w:val="79D8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F68D3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BA87C5B"/>
    <w:multiLevelType w:val="hybridMultilevel"/>
    <w:tmpl w:val="5A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6608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45D0F79"/>
    <w:multiLevelType w:val="hybridMultilevel"/>
    <w:tmpl w:val="A77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84935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E5D34B9"/>
    <w:multiLevelType w:val="hybridMultilevel"/>
    <w:tmpl w:val="EE3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C6133"/>
    <w:multiLevelType w:val="hybridMultilevel"/>
    <w:tmpl w:val="3838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3D3B"/>
    <w:multiLevelType w:val="hybridMultilevel"/>
    <w:tmpl w:val="6B9CE2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D3664AE"/>
    <w:multiLevelType w:val="hybridMultilevel"/>
    <w:tmpl w:val="EE3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F2600"/>
    <w:multiLevelType w:val="multilevel"/>
    <w:tmpl w:val="FD728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056F5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9724456"/>
    <w:multiLevelType w:val="hybridMultilevel"/>
    <w:tmpl w:val="A77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F3461"/>
    <w:multiLevelType w:val="hybridMultilevel"/>
    <w:tmpl w:val="5A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912F0"/>
    <w:multiLevelType w:val="hybridMultilevel"/>
    <w:tmpl w:val="5A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F2DC4"/>
    <w:multiLevelType w:val="hybridMultilevel"/>
    <w:tmpl w:val="E870D1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45656F0"/>
    <w:multiLevelType w:val="hybridMultilevel"/>
    <w:tmpl w:val="43F8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758F0"/>
    <w:multiLevelType w:val="hybridMultilevel"/>
    <w:tmpl w:val="80DCF772"/>
    <w:lvl w:ilvl="0" w:tplc="59CC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4"/>
  </w:num>
  <w:num w:numId="5">
    <w:abstractNumId w:val="23"/>
  </w:num>
  <w:num w:numId="6">
    <w:abstractNumId w:val="26"/>
  </w:num>
  <w:num w:numId="7">
    <w:abstractNumId w:val="27"/>
  </w:num>
  <w:num w:numId="8">
    <w:abstractNumId w:val="8"/>
  </w:num>
  <w:num w:numId="9">
    <w:abstractNumId w:val="20"/>
  </w:num>
  <w:num w:numId="10">
    <w:abstractNumId w:val="9"/>
  </w:num>
  <w:num w:numId="11">
    <w:abstractNumId w:val="6"/>
  </w:num>
  <w:num w:numId="12">
    <w:abstractNumId w:val="18"/>
  </w:num>
  <w:num w:numId="13">
    <w:abstractNumId w:val="22"/>
  </w:num>
  <w:num w:numId="14">
    <w:abstractNumId w:val="24"/>
  </w:num>
  <w:num w:numId="15">
    <w:abstractNumId w:val="12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13"/>
  </w:num>
  <w:num w:numId="21">
    <w:abstractNumId w:val="19"/>
  </w:num>
  <w:num w:numId="22">
    <w:abstractNumId w:val="11"/>
  </w:num>
  <w:num w:numId="23">
    <w:abstractNumId w:val="25"/>
  </w:num>
  <w:num w:numId="24">
    <w:abstractNumId w:val="21"/>
  </w:num>
  <w:num w:numId="25">
    <w:abstractNumId w:val="15"/>
  </w:num>
  <w:num w:numId="26">
    <w:abstractNumId w:val="3"/>
  </w:num>
  <w:num w:numId="27">
    <w:abstractNumId w:val="7"/>
  </w:num>
  <w:num w:numId="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D9"/>
    <w:rsid w:val="000471D8"/>
    <w:rsid w:val="00293601"/>
    <w:rsid w:val="003217E2"/>
    <w:rsid w:val="0036054F"/>
    <w:rsid w:val="003B7B60"/>
    <w:rsid w:val="00460639"/>
    <w:rsid w:val="006D54FD"/>
    <w:rsid w:val="006E7F7B"/>
    <w:rsid w:val="00724047"/>
    <w:rsid w:val="00724768"/>
    <w:rsid w:val="0075422D"/>
    <w:rsid w:val="008032BD"/>
    <w:rsid w:val="00822367"/>
    <w:rsid w:val="008311BB"/>
    <w:rsid w:val="00A6257B"/>
    <w:rsid w:val="00A95D3E"/>
    <w:rsid w:val="00B279D9"/>
    <w:rsid w:val="00BA265C"/>
    <w:rsid w:val="00BF735F"/>
    <w:rsid w:val="00C06DD6"/>
    <w:rsid w:val="00C163DC"/>
    <w:rsid w:val="00D414A7"/>
    <w:rsid w:val="00DB070A"/>
    <w:rsid w:val="00DC66C0"/>
    <w:rsid w:val="00EF2F99"/>
    <w:rsid w:val="00EF3D4A"/>
    <w:rsid w:val="00F05B7D"/>
    <w:rsid w:val="00F90079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E"/>
  </w:style>
  <w:style w:type="paragraph" w:styleId="1">
    <w:name w:val="heading 1"/>
    <w:basedOn w:val="a"/>
    <w:next w:val="a"/>
    <w:link w:val="10"/>
    <w:uiPriority w:val="9"/>
    <w:qFormat/>
    <w:rsid w:val="006D54F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279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9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79D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279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uiPriority w:val="99"/>
    <w:rsid w:val="00B279D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B2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279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27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B279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79D9"/>
  </w:style>
  <w:style w:type="character" w:styleId="a9">
    <w:name w:val="Hyperlink"/>
    <w:basedOn w:val="a0"/>
    <w:uiPriority w:val="99"/>
    <w:unhideWhenUsed/>
    <w:rsid w:val="00B279D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9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65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3E"/>
  </w:style>
  <w:style w:type="paragraph" w:styleId="1">
    <w:name w:val="heading 1"/>
    <w:basedOn w:val="a"/>
    <w:next w:val="a"/>
    <w:link w:val="10"/>
    <w:uiPriority w:val="9"/>
    <w:qFormat/>
    <w:rsid w:val="006D54F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279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9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2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79D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279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uiPriority w:val="99"/>
    <w:rsid w:val="00B279D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B2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279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27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B279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79D9"/>
  </w:style>
  <w:style w:type="character" w:styleId="a9">
    <w:name w:val="Hyperlink"/>
    <w:basedOn w:val="a0"/>
    <w:uiPriority w:val="99"/>
    <w:unhideWhenUsed/>
    <w:rsid w:val="00B279D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9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65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gosudarstvennyy-byudzhet.html" TargetMode="External"/><Relationship Id="rId13" Type="http://schemas.openxmlformats.org/officeDocument/2006/relationships/hyperlink" Target="https://ru.wikipedia.org/wiki/%D0%A2%D1%80%D1%83%D0%B4%D0%BE%D0%B2%D1%8B%D0%B5_%D1%80%D0%B5%D1%81%D1%83%D1%80%D1%81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tudent/finansy/municipalnye-finansy.html" TargetMode="External"/><Relationship Id="rId12" Type="http://schemas.openxmlformats.org/officeDocument/2006/relationships/hyperlink" Target="https://ru.wikipedia.org/wiki/%D0%9E%D1%80%D0%B3%D0%B0%D0%BD%D0%B8%D0%B7%D0%B0%D1%86%D0%B8%D0%BE%D0%BD%D0%BD%D0%B0%D1%8F_%D1%81%D1%82%D1%80%D1%83%D0%BA%D1%82%D1%83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resheniya-v-menedzhmente.html" TargetMode="External"/><Relationship Id="rId11" Type="http://schemas.openxmlformats.org/officeDocument/2006/relationships/hyperlink" Target="https://ru.wikipedia.org/wiki/%D0%9E%D1%80%D0%B3%D0%B0%D0%BD%D0%B8%D0%B7%D0%B0%D1%86%D0%B8%D0%BE%D0%BD%D0%BD%D0%BE-%D0%BF%D1%80%D0%B0%D0%B2%D0%BE%D0%B2%D0%B0%D1%8F_%D1%84%D0%BE%D1%80%D0%BC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8%D0%B7%D0%B2%D0%BE%D0%B4%D1%81%D1%82%D0%B2%D0%B5%D0%BD%D0%BD%D1%8B%D0%B9_%D0%BF%D1%80%D0%BE%D1%86%D0%B5%D1%81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A%D1%82%D0%BE%D1%80%D1%8B_%D0%BF%D1%80%D0%BE%D0%B8%D0%B7%D0%B2%D0%BE%D0%B4%D1%81%D1%82%D0%B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7</cp:revision>
  <cp:lastPrinted>2016-02-18T18:49:00Z</cp:lastPrinted>
  <dcterms:created xsi:type="dcterms:W3CDTF">2016-06-27T16:34:00Z</dcterms:created>
  <dcterms:modified xsi:type="dcterms:W3CDTF">2018-09-12T21:13:00Z</dcterms:modified>
</cp:coreProperties>
</file>